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14681" w14:textId="2BB9F4FC" w:rsidR="00456F5F" w:rsidRPr="00456F5F" w:rsidRDefault="00456F5F" w:rsidP="0000404E">
      <w:pPr>
        <w:jc w:val="center"/>
        <w:rPr>
          <w:rFonts w:cstheme="minorHAnsi"/>
          <w:b/>
          <w:sz w:val="28"/>
          <w:szCs w:val="28"/>
          <w:u w:val="single"/>
        </w:rPr>
      </w:pPr>
      <w:r w:rsidRPr="00456F5F">
        <w:rPr>
          <w:rFonts w:cstheme="minorHAnsi"/>
          <w:b/>
          <w:sz w:val="28"/>
          <w:szCs w:val="28"/>
          <w:u w:val="single"/>
        </w:rPr>
        <w:t xml:space="preserve">Basın Bülteni     </w:t>
      </w:r>
      <w:r>
        <w:rPr>
          <w:rFonts w:cstheme="minorHAnsi"/>
          <w:b/>
          <w:sz w:val="28"/>
          <w:szCs w:val="28"/>
          <w:u w:val="single"/>
        </w:rPr>
        <w:t xml:space="preserve">                                                                                          </w:t>
      </w:r>
      <w:r w:rsidR="00AA4BE5">
        <w:rPr>
          <w:rFonts w:cstheme="minorHAnsi"/>
          <w:b/>
          <w:sz w:val="28"/>
          <w:szCs w:val="28"/>
          <w:u w:val="single"/>
        </w:rPr>
        <w:t xml:space="preserve">Mart </w:t>
      </w:r>
      <w:r w:rsidRPr="00456F5F">
        <w:rPr>
          <w:rFonts w:cstheme="minorHAnsi"/>
          <w:b/>
          <w:sz w:val="28"/>
          <w:szCs w:val="28"/>
          <w:u w:val="single"/>
        </w:rPr>
        <w:t>202</w:t>
      </w:r>
      <w:r w:rsidR="000179FB">
        <w:rPr>
          <w:rFonts w:cstheme="minorHAnsi"/>
          <w:b/>
          <w:sz w:val="28"/>
          <w:szCs w:val="28"/>
          <w:u w:val="single"/>
        </w:rPr>
        <w:t>6</w:t>
      </w:r>
    </w:p>
    <w:p w14:paraId="7A292862" w14:textId="4ED04333" w:rsidR="000179FB" w:rsidRDefault="00FD2478" w:rsidP="007504D5">
      <w:pPr>
        <w:jc w:val="center"/>
        <w:rPr>
          <w:rFonts w:cstheme="minorHAnsi"/>
          <w:b/>
          <w:sz w:val="28"/>
          <w:szCs w:val="28"/>
        </w:rPr>
      </w:pPr>
      <w:r>
        <w:rPr>
          <w:rFonts w:cstheme="minorHAnsi"/>
          <w:b/>
          <w:sz w:val="28"/>
          <w:szCs w:val="28"/>
        </w:rPr>
        <w:t xml:space="preserve">Türkiye </w:t>
      </w:r>
      <w:proofErr w:type="spellStart"/>
      <w:r>
        <w:rPr>
          <w:rFonts w:cstheme="minorHAnsi"/>
          <w:b/>
          <w:sz w:val="28"/>
          <w:szCs w:val="28"/>
        </w:rPr>
        <w:t>İMSAD’da</w:t>
      </w:r>
      <w:proofErr w:type="spellEnd"/>
      <w:r>
        <w:rPr>
          <w:rFonts w:cstheme="minorHAnsi"/>
          <w:b/>
          <w:sz w:val="28"/>
          <w:szCs w:val="28"/>
        </w:rPr>
        <w:t xml:space="preserve"> yeni dönem</w:t>
      </w:r>
    </w:p>
    <w:p w14:paraId="4B03DB57" w14:textId="77777777" w:rsidR="00FD2478" w:rsidRPr="00857F12" w:rsidRDefault="00FD2478" w:rsidP="00FD2478">
      <w:pPr>
        <w:jc w:val="center"/>
        <w:rPr>
          <w:rFonts w:cstheme="minorHAnsi"/>
          <w:b/>
          <w:sz w:val="28"/>
          <w:szCs w:val="28"/>
        </w:rPr>
      </w:pPr>
      <w:r w:rsidRPr="0000404E">
        <w:rPr>
          <w:rFonts w:cstheme="minorHAnsi"/>
          <w:b/>
          <w:sz w:val="28"/>
          <w:szCs w:val="28"/>
        </w:rPr>
        <w:t xml:space="preserve">Türkiye </w:t>
      </w:r>
      <w:proofErr w:type="spellStart"/>
      <w:r w:rsidRPr="0000404E">
        <w:rPr>
          <w:rFonts w:cstheme="minorHAnsi"/>
          <w:b/>
          <w:sz w:val="28"/>
          <w:szCs w:val="28"/>
        </w:rPr>
        <w:t>İMSAD’ın</w:t>
      </w:r>
      <w:proofErr w:type="spellEnd"/>
      <w:r w:rsidRPr="0000404E">
        <w:rPr>
          <w:rFonts w:cstheme="minorHAnsi"/>
          <w:b/>
          <w:sz w:val="28"/>
          <w:szCs w:val="28"/>
        </w:rPr>
        <w:t xml:space="preserve"> yeni dönem </w:t>
      </w:r>
      <w:r w:rsidRPr="00857F12">
        <w:rPr>
          <w:rFonts w:cstheme="minorHAnsi"/>
          <w:b/>
          <w:sz w:val="28"/>
          <w:szCs w:val="28"/>
        </w:rPr>
        <w:t xml:space="preserve">başkanı </w:t>
      </w:r>
      <w:r>
        <w:rPr>
          <w:rFonts w:cstheme="minorHAnsi"/>
          <w:b/>
          <w:sz w:val="28"/>
          <w:szCs w:val="28"/>
        </w:rPr>
        <w:t xml:space="preserve">Murat Savcı </w:t>
      </w:r>
      <w:r w:rsidRPr="00857F12">
        <w:rPr>
          <w:rFonts w:cstheme="minorHAnsi"/>
          <w:b/>
          <w:sz w:val="28"/>
          <w:szCs w:val="28"/>
        </w:rPr>
        <w:t>oldu</w:t>
      </w:r>
    </w:p>
    <w:p w14:paraId="6E309BE6" w14:textId="4DD4A985" w:rsidR="002F1CA1" w:rsidRDefault="00DC5EF2" w:rsidP="00851F89">
      <w:pPr>
        <w:spacing w:after="120" w:line="240" w:lineRule="auto"/>
        <w:jc w:val="center"/>
        <w:rPr>
          <w:rFonts w:cstheme="minorHAnsi"/>
          <w:b/>
          <w:sz w:val="24"/>
          <w:szCs w:val="24"/>
        </w:rPr>
      </w:pPr>
      <w:r w:rsidRPr="00857F12">
        <w:rPr>
          <w:rFonts w:cstheme="minorHAnsi"/>
          <w:b/>
          <w:sz w:val="24"/>
          <w:szCs w:val="24"/>
          <w:shd w:val="clear" w:color="auto" w:fill="FFFFFF"/>
        </w:rPr>
        <w:t>İnşaat mal</w:t>
      </w:r>
      <w:r w:rsidR="00036F32" w:rsidRPr="00857F12">
        <w:rPr>
          <w:rFonts w:cstheme="minorHAnsi"/>
          <w:b/>
          <w:sz w:val="24"/>
          <w:szCs w:val="24"/>
          <w:shd w:val="clear" w:color="auto" w:fill="FFFFFF"/>
        </w:rPr>
        <w:t xml:space="preserve">zemesi sektörünün çatı kuruluşu </w:t>
      </w:r>
      <w:r w:rsidR="00036F32" w:rsidRPr="00857F12">
        <w:rPr>
          <w:rFonts w:cstheme="minorHAnsi"/>
          <w:b/>
          <w:sz w:val="24"/>
          <w:szCs w:val="24"/>
        </w:rPr>
        <w:t xml:space="preserve">Türkiye </w:t>
      </w:r>
      <w:proofErr w:type="spellStart"/>
      <w:r w:rsidR="00036F32" w:rsidRPr="00857F12">
        <w:rPr>
          <w:rFonts w:cstheme="minorHAnsi"/>
          <w:b/>
          <w:sz w:val="24"/>
          <w:szCs w:val="24"/>
        </w:rPr>
        <w:t>İMSAD’ın</w:t>
      </w:r>
      <w:proofErr w:type="spellEnd"/>
      <w:r w:rsidR="00036F32" w:rsidRPr="00857F12">
        <w:rPr>
          <w:rFonts w:cstheme="minorHAnsi"/>
          <w:b/>
          <w:sz w:val="24"/>
          <w:szCs w:val="24"/>
        </w:rPr>
        <w:t xml:space="preserve"> </w:t>
      </w:r>
      <w:r w:rsidR="00851F89" w:rsidRPr="00D836CF">
        <w:rPr>
          <w:rFonts w:cstheme="minorHAnsi"/>
          <w:b/>
          <w:sz w:val="24"/>
          <w:szCs w:val="24"/>
        </w:rPr>
        <w:t>39.</w:t>
      </w:r>
      <w:r w:rsidR="00036F32" w:rsidRPr="00857F12">
        <w:rPr>
          <w:rFonts w:cstheme="minorHAnsi"/>
          <w:b/>
          <w:sz w:val="24"/>
          <w:szCs w:val="24"/>
        </w:rPr>
        <w:t xml:space="preserve"> Olağan </w:t>
      </w:r>
      <w:r w:rsidR="00B1090E" w:rsidRPr="00857F12">
        <w:rPr>
          <w:rFonts w:cstheme="minorHAnsi"/>
          <w:b/>
          <w:sz w:val="24"/>
          <w:szCs w:val="24"/>
        </w:rPr>
        <w:t xml:space="preserve">Seçimli </w:t>
      </w:r>
      <w:r w:rsidR="00036F32" w:rsidRPr="00857F12">
        <w:rPr>
          <w:rFonts w:cstheme="minorHAnsi"/>
          <w:b/>
          <w:sz w:val="24"/>
          <w:szCs w:val="24"/>
        </w:rPr>
        <w:t xml:space="preserve">Genel Kurulu’nda, </w:t>
      </w:r>
      <w:r w:rsidR="00652976" w:rsidRPr="00857F12">
        <w:rPr>
          <w:rFonts w:cstheme="minorHAnsi"/>
          <w:b/>
          <w:sz w:val="24"/>
          <w:szCs w:val="24"/>
        </w:rPr>
        <w:t xml:space="preserve">yeni yönetim belirlendi. Türkiye </w:t>
      </w:r>
      <w:proofErr w:type="spellStart"/>
      <w:r w:rsidR="00652976" w:rsidRPr="00857F12">
        <w:rPr>
          <w:rFonts w:cstheme="minorHAnsi"/>
          <w:b/>
          <w:sz w:val="24"/>
          <w:szCs w:val="24"/>
        </w:rPr>
        <w:t>İMSAD’ın</w:t>
      </w:r>
      <w:proofErr w:type="spellEnd"/>
      <w:r w:rsidR="00F94C54" w:rsidRPr="00857F12">
        <w:rPr>
          <w:rFonts w:cstheme="minorHAnsi"/>
          <w:b/>
          <w:sz w:val="24"/>
          <w:szCs w:val="24"/>
        </w:rPr>
        <w:t xml:space="preserve"> yeni döneminin </w:t>
      </w:r>
      <w:r w:rsidR="00652976" w:rsidRPr="00857F12">
        <w:rPr>
          <w:rFonts w:cstheme="minorHAnsi"/>
          <w:b/>
          <w:sz w:val="24"/>
          <w:szCs w:val="24"/>
        </w:rPr>
        <w:t>ilk Yönetim Kurulu toplantısında, Y</w:t>
      </w:r>
      <w:r w:rsidR="00036F32" w:rsidRPr="00857F12">
        <w:rPr>
          <w:rFonts w:cstheme="minorHAnsi"/>
          <w:b/>
          <w:sz w:val="24"/>
          <w:szCs w:val="24"/>
        </w:rPr>
        <w:t xml:space="preserve">önetim </w:t>
      </w:r>
      <w:r w:rsidR="00652976" w:rsidRPr="00857F12">
        <w:rPr>
          <w:rFonts w:cstheme="minorHAnsi"/>
          <w:b/>
          <w:sz w:val="24"/>
          <w:szCs w:val="24"/>
        </w:rPr>
        <w:t>K</w:t>
      </w:r>
      <w:r w:rsidR="00036F32" w:rsidRPr="00857F12">
        <w:rPr>
          <w:rFonts w:cstheme="minorHAnsi"/>
          <w:b/>
          <w:sz w:val="24"/>
          <w:szCs w:val="24"/>
        </w:rPr>
        <w:t xml:space="preserve">urulu </w:t>
      </w:r>
      <w:r w:rsidR="00652976" w:rsidRPr="00857F12">
        <w:rPr>
          <w:rFonts w:cstheme="minorHAnsi"/>
          <w:b/>
          <w:sz w:val="24"/>
          <w:szCs w:val="24"/>
        </w:rPr>
        <w:t>B</w:t>
      </w:r>
      <w:r w:rsidR="00036F32" w:rsidRPr="00857F12">
        <w:rPr>
          <w:rFonts w:cstheme="minorHAnsi"/>
          <w:b/>
          <w:sz w:val="24"/>
          <w:szCs w:val="24"/>
        </w:rPr>
        <w:t>aşkanlığı</w:t>
      </w:r>
      <w:r w:rsidR="00652976" w:rsidRPr="00857F12">
        <w:rPr>
          <w:rFonts w:cstheme="minorHAnsi"/>
          <w:b/>
          <w:sz w:val="24"/>
          <w:szCs w:val="24"/>
        </w:rPr>
        <w:t>’</w:t>
      </w:r>
      <w:r w:rsidR="00036F32" w:rsidRPr="00857F12">
        <w:rPr>
          <w:rFonts w:cstheme="minorHAnsi"/>
          <w:b/>
          <w:sz w:val="24"/>
          <w:szCs w:val="24"/>
        </w:rPr>
        <w:t>na oy birliğiyle</w:t>
      </w:r>
      <w:r w:rsidR="00751188" w:rsidRPr="00857F12">
        <w:rPr>
          <w:rFonts w:cstheme="minorHAnsi"/>
          <w:b/>
          <w:sz w:val="24"/>
          <w:szCs w:val="24"/>
        </w:rPr>
        <w:t xml:space="preserve"> </w:t>
      </w:r>
      <w:r w:rsidR="001F05EF">
        <w:rPr>
          <w:rFonts w:cstheme="minorHAnsi"/>
          <w:b/>
          <w:sz w:val="24"/>
          <w:szCs w:val="24"/>
        </w:rPr>
        <w:t xml:space="preserve">Murat Savcı </w:t>
      </w:r>
      <w:r w:rsidR="00122558">
        <w:rPr>
          <w:rFonts w:cstheme="minorHAnsi"/>
          <w:b/>
          <w:sz w:val="24"/>
          <w:szCs w:val="24"/>
        </w:rPr>
        <w:t xml:space="preserve">seçildi. </w:t>
      </w:r>
      <w:r w:rsidR="001F05EF">
        <w:rPr>
          <w:rFonts w:cstheme="minorHAnsi"/>
          <w:b/>
          <w:sz w:val="24"/>
          <w:szCs w:val="24"/>
        </w:rPr>
        <w:t>Murat Savcı</w:t>
      </w:r>
      <w:r w:rsidR="00525B67">
        <w:rPr>
          <w:rFonts w:cstheme="minorHAnsi"/>
          <w:b/>
          <w:sz w:val="24"/>
          <w:szCs w:val="24"/>
        </w:rPr>
        <w:t>,</w:t>
      </w:r>
      <w:r w:rsidR="002F1CA1">
        <w:rPr>
          <w:rFonts w:cstheme="minorHAnsi"/>
          <w:b/>
          <w:sz w:val="24"/>
          <w:szCs w:val="24"/>
        </w:rPr>
        <w:t xml:space="preserve"> </w:t>
      </w:r>
      <w:r w:rsidR="002F1CA1" w:rsidRPr="002F1CA1">
        <w:rPr>
          <w:rFonts w:cstheme="minorHAnsi"/>
          <w:b/>
          <w:sz w:val="24"/>
          <w:szCs w:val="24"/>
        </w:rPr>
        <w:t>“Bir önceki dönemde yürüttüğümüz projelerimize, yeni dönemde de tüm hızıyla devam ederken; değerli üyelerimizin katkısı ve komitelerimizin deneyimiyle rotamızı birlikte belirleyip etki alanımızı genişletecek yeni projeleri de hayata geçireceğiz” dedi.</w:t>
      </w:r>
    </w:p>
    <w:p w14:paraId="7B007E58" w14:textId="549DA81E" w:rsidR="00E40DB8" w:rsidRDefault="00DC5EF2" w:rsidP="00751188">
      <w:pPr>
        <w:spacing w:after="120" w:line="240" w:lineRule="auto"/>
        <w:jc w:val="both"/>
        <w:rPr>
          <w:rFonts w:cstheme="minorHAnsi"/>
          <w:sz w:val="24"/>
          <w:szCs w:val="24"/>
          <w:shd w:val="clear" w:color="auto" w:fill="FFFFFF"/>
        </w:rPr>
      </w:pPr>
      <w:r w:rsidRPr="00873206">
        <w:rPr>
          <w:rFonts w:cstheme="minorHAnsi"/>
          <w:b/>
          <w:sz w:val="24"/>
          <w:szCs w:val="24"/>
          <w:shd w:val="clear" w:color="auto" w:fill="FFFFFF"/>
        </w:rPr>
        <w:t>Türkiye İnşaat Malzemesi Sanayicileri Derneği’nin (Türkiye İMSAD)</w:t>
      </w:r>
      <w:r w:rsidRPr="00873206">
        <w:rPr>
          <w:rFonts w:cstheme="minorHAnsi"/>
          <w:sz w:val="24"/>
          <w:szCs w:val="24"/>
          <w:shd w:val="clear" w:color="auto" w:fill="FFFFFF"/>
        </w:rPr>
        <w:t xml:space="preserve"> </w:t>
      </w:r>
      <w:r w:rsidR="00851F89" w:rsidRPr="00D836CF">
        <w:rPr>
          <w:rFonts w:cstheme="minorHAnsi"/>
          <w:sz w:val="24"/>
          <w:szCs w:val="24"/>
          <w:shd w:val="clear" w:color="auto" w:fill="FFFFFF"/>
        </w:rPr>
        <w:t>39.</w:t>
      </w:r>
      <w:r w:rsidR="00B1090E">
        <w:rPr>
          <w:rFonts w:cstheme="minorHAnsi"/>
          <w:sz w:val="24"/>
          <w:szCs w:val="24"/>
          <w:shd w:val="clear" w:color="auto" w:fill="FFFFFF"/>
        </w:rPr>
        <w:t xml:space="preserve"> Olağan Seçimli </w:t>
      </w:r>
      <w:r w:rsidR="00E40DB8" w:rsidRPr="00873206">
        <w:rPr>
          <w:rFonts w:cstheme="minorHAnsi"/>
          <w:sz w:val="24"/>
          <w:szCs w:val="24"/>
          <w:shd w:val="clear" w:color="auto" w:fill="FFFFFF"/>
        </w:rPr>
        <w:t>Genel Kurulu’nda 202</w:t>
      </w:r>
      <w:r w:rsidR="00851F89">
        <w:rPr>
          <w:rFonts w:cstheme="minorHAnsi"/>
          <w:sz w:val="24"/>
          <w:szCs w:val="24"/>
          <w:shd w:val="clear" w:color="auto" w:fill="FFFFFF"/>
        </w:rPr>
        <w:t>6</w:t>
      </w:r>
      <w:r w:rsidR="00E40DB8" w:rsidRPr="00873206">
        <w:rPr>
          <w:rFonts w:cstheme="minorHAnsi"/>
          <w:sz w:val="24"/>
          <w:szCs w:val="24"/>
          <w:shd w:val="clear" w:color="auto" w:fill="FFFFFF"/>
        </w:rPr>
        <w:t>-202</w:t>
      </w:r>
      <w:r w:rsidR="00851F89">
        <w:rPr>
          <w:rFonts w:cstheme="minorHAnsi"/>
          <w:sz w:val="24"/>
          <w:szCs w:val="24"/>
          <w:shd w:val="clear" w:color="auto" w:fill="FFFFFF"/>
        </w:rPr>
        <w:t>9</w:t>
      </w:r>
      <w:r w:rsidR="00E40DB8" w:rsidRPr="00873206">
        <w:rPr>
          <w:rFonts w:cstheme="minorHAnsi"/>
          <w:sz w:val="24"/>
          <w:szCs w:val="24"/>
          <w:shd w:val="clear" w:color="auto" w:fill="FFFFFF"/>
        </w:rPr>
        <w:t xml:space="preserve"> dönemini kapsayan 3 yıl için görev yapacak yönetim ve denetim kurulları belirlendi. </w:t>
      </w:r>
      <w:r w:rsidR="00851F89">
        <w:rPr>
          <w:rFonts w:cstheme="minorHAnsi"/>
          <w:sz w:val="24"/>
          <w:szCs w:val="24"/>
          <w:shd w:val="clear" w:color="auto" w:fill="FFFFFF"/>
        </w:rPr>
        <w:t>5</w:t>
      </w:r>
      <w:r w:rsidRPr="00873206">
        <w:rPr>
          <w:rFonts w:cstheme="minorHAnsi"/>
          <w:sz w:val="24"/>
          <w:szCs w:val="24"/>
          <w:shd w:val="clear" w:color="auto" w:fill="FFFFFF"/>
        </w:rPr>
        <w:t xml:space="preserve"> </w:t>
      </w:r>
      <w:r w:rsidR="00851F89">
        <w:rPr>
          <w:rFonts w:cstheme="minorHAnsi"/>
          <w:sz w:val="24"/>
          <w:szCs w:val="24"/>
          <w:shd w:val="clear" w:color="auto" w:fill="FFFFFF"/>
        </w:rPr>
        <w:t>Mart</w:t>
      </w:r>
      <w:r w:rsidRPr="00873206">
        <w:rPr>
          <w:rFonts w:cstheme="minorHAnsi"/>
          <w:sz w:val="24"/>
          <w:szCs w:val="24"/>
          <w:shd w:val="clear" w:color="auto" w:fill="FFFFFF"/>
        </w:rPr>
        <w:t xml:space="preserve"> 202</w:t>
      </w:r>
      <w:r w:rsidR="00851F89">
        <w:rPr>
          <w:rFonts w:cstheme="minorHAnsi"/>
          <w:sz w:val="24"/>
          <w:szCs w:val="24"/>
          <w:shd w:val="clear" w:color="auto" w:fill="FFFFFF"/>
        </w:rPr>
        <w:t>6</w:t>
      </w:r>
      <w:r w:rsidRPr="00873206">
        <w:rPr>
          <w:rFonts w:cstheme="minorHAnsi"/>
          <w:sz w:val="24"/>
          <w:szCs w:val="24"/>
          <w:shd w:val="clear" w:color="auto" w:fill="FFFFFF"/>
        </w:rPr>
        <w:t>’</w:t>
      </w:r>
      <w:r w:rsidR="00851F89">
        <w:rPr>
          <w:rFonts w:cstheme="minorHAnsi"/>
          <w:sz w:val="24"/>
          <w:szCs w:val="24"/>
          <w:shd w:val="clear" w:color="auto" w:fill="FFFFFF"/>
        </w:rPr>
        <w:t>da</w:t>
      </w:r>
      <w:r w:rsidRPr="00873206">
        <w:rPr>
          <w:rFonts w:cstheme="minorHAnsi"/>
          <w:sz w:val="24"/>
          <w:szCs w:val="24"/>
          <w:shd w:val="clear" w:color="auto" w:fill="FFFFFF"/>
        </w:rPr>
        <w:t xml:space="preserve"> </w:t>
      </w:r>
      <w:r w:rsidR="00525B67" w:rsidRPr="00525B67">
        <w:rPr>
          <w:rFonts w:cstheme="minorHAnsi"/>
          <w:sz w:val="24"/>
          <w:szCs w:val="24"/>
        </w:rPr>
        <w:t>Marriott</w:t>
      </w:r>
      <w:r w:rsidR="00851F89" w:rsidRPr="00851F89">
        <w:rPr>
          <w:rFonts w:cstheme="minorHAnsi"/>
          <w:sz w:val="24"/>
          <w:szCs w:val="24"/>
        </w:rPr>
        <w:t xml:space="preserve"> </w:t>
      </w:r>
      <w:proofErr w:type="spellStart"/>
      <w:r w:rsidR="00851F89" w:rsidRPr="00851F89">
        <w:rPr>
          <w:rFonts w:cstheme="minorHAnsi"/>
          <w:sz w:val="24"/>
          <w:szCs w:val="24"/>
        </w:rPr>
        <w:t>Asia</w:t>
      </w:r>
      <w:r w:rsidR="00851F89">
        <w:rPr>
          <w:rFonts w:cstheme="minorHAnsi"/>
          <w:sz w:val="24"/>
          <w:szCs w:val="24"/>
        </w:rPr>
        <w:t>’da</w:t>
      </w:r>
      <w:proofErr w:type="spellEnd"/>
      <w:r w:rsidR="00851F89">
        <w:rPr>
          <w:rFonts w:cstheme="minorHAnsi"/>
          <w:sz w:val="24"/>
          <w:szCs w:val="24"/>
        </w:rPr>
        <w:t xml:space="preserve"> </w:t>
      </w:r>
      <w:r w:rsidRPr="00873206">
        <w:rPr>
          <w:rFonts w:cstheme="minorHAnsi"/>
          <w:sz w:val="24"/>
          <w:szCs w:val="24"/>
        </w:rPr>
        <w:t>gerçekleştirilen toplantıda,</w:t>
      </w:r>
      <w:r w:rsidR="00C34EFE" w:rsidRPr="00C34EFE">
        <w:rPr>
          <w:rFonts w:cstheme="minorHAnsi"/>
          <w:b/>
          <w:bCs/>
          <w:sz w:val="24"/>
          <w:szCs w:val="24"/>
        </w:rPr>
        <w:t xml:space="preserve"> </w:t>
      </w:r>
      <w:r w:rsidR="00C34EFE">
        <w:rPr>
          <w:rFonts w:cstheme="minorHAnsi"/>
          <w:b/>
          <w:bCs/>
          <w:sz w:val="24"/>
          <w:szCs w:val="24"/>
        </w:rPr>
        <w:t xml:space="preserve">Saint </w:t>
      </w:r>
      <w:proofErr w:type="spellStart"/>
      <w:r w:rsidR="00C34EFE">
        <w:rPr>
          <w:rFonts w:cstheme="minorHAnsi"/>
          <w:b/>
          <w:bCs/>
          <w:sz w:val="24"/>
          <w:szCs w:val="24"/>
        </w:rPr>
        <w:t>Gobain</w:t>
      </w:r>
      <w:proofErr w:type="spellEnd"/>
      <w:r w:rsidR="00C34EFE">
        <w:rPr>
          <w:rFonts w:cstheme="minorHAnsi"/>
          <w:b/>
          <w:bCs/>
          <w:sz w:val="24"/>
          <w:szCs w:val="24"/>
        </w:rPr>
        <w:t xml:space="preserve"> Türkiye CEO’su ve</w:t>
      </w:r>
      <w:r w:rsidRPr="00873206">
        <w:rPr>
          <w:rFonts w:cstheme="minorHAnsi"/>
          <w:sz w:val="24"/>
          <w:szCs w:val="24"/>
        </w:rPr>
        <w:t xml:space="preserve"> </w:t>
      </w:r>
      <w:r w:rsidR="00AA4BE5" w:rsidRPr="00AA4BE5">
        <w:rPr>
          <w:rFonts w:cstheme="minorHAnsi"/>
          <w:b/>
          <w:bCs/>
          <w:sz w:val="24"/>
          <w:szCs w:val="24"/>
        </w:rPr>
        <w:t>İzocam</w:t>
      </w:r>
      <w:r w:rsidR="00C34EFE">
        <w:rPr>
          <w:rFonts w:cstheme="minorHAnsi"/>
          <w:b/>
          <w:bCs/>
          <w:sz w:val="24"/>
          <w:szCs w:val="24"/>
        </w:rPr>
        <w:t xml:space="preserve"> ile Weber </w:t>
      </w:r>
      <w:r w:rsidR="003F5274">
        <w:rPr>
          <w:rFonts w:cstheme="minorHAnsi"/>
          <w:b/>
          <w:bCs/>
          <w:sz w:val="24"/>
          <w:szCs w:val="24"/>
        </w:rPr>
        <w:t xml:space="preserve">Yönetim Kurulu Üyesi </w:t>
      </w:r>
      <w:r w:rsidR="001F05EF" w:rsidRPr="00AA4BE5">
        <w:rPr>
          <w:rFonts w:cstheme="minorHAnsi"/>
          <w:b/>
          <w:bCs/>
          <w:sz w:val="24"/>
          <w:szCs w:val="24"/>
        </w:rPr>
        <w:t>Murat Savcı</w:t>
      </w:r>
      <w:r w:rsidR="001F05EF" w:rsidRPr="00873206">
        <w:rPr>
          <w:rFonts w:cstheme="minorHAnsi"/>
          <w:sz w:val="24"/>
          <w:szCs w:val="24"/>
          <w:shd w:val="clear" w:color="auto" w:fill="FFFFFF"/>
        </w:rPr>
        <w:t xml:space="preserve"> </w:t>
      </w:r>
      <w:r w:rsidRPr="00873206">
        <w:rPr>
          <w:rFonts w:cstheme="minorHAnsi"/>
          <w:sz w:val="24"/>
          <w:szCs w:val="24"/>
          <w:shd w:val="clear" w:color="auto" w:fill="FFFFFF"/>
        </w:rPr>
        <w:t>Türkiye İMSAD Yönetim Kurulu Başkanlığı</w:t>
      </w:r>
      <w:r w:rsidR="008F473C">
        <w:rPr>
          <w:rFonts w:cstheme="minorHAnsi"/>
          <w:sz w:val="24"/>
          <w:szCs w:val="24"/>
          <w:shd w:val="clear" w:color="auto" w:fill="FFFFFF"/>
        </w:rPr>
        <w:t>’</w:t>
      </w:r>
      <w:r w:rsidRPr="00873206">
        <w:rPr>
          <w:rFonts w:cstheme="minorHAnsi"/>
          <w:sz w:val="24"/>
          <w:szCs w:val="24"/>
          <w:shd w:val="clear" w:color="auto" w:fill="FFFFFF"/>
        </w:rPr>
        <w:t>na seçildi.</w:t>
      </w:r>
    </w:p>
    <w:p w14:paraId="3D6F004F" w14:textId="34CA5587" w:rsidR="00F97FB8" w:rsidRDefault="00F97FB8" w:rsidP="00AA4BE5">
      <w:pPr>
        <w:spacing w:after="120"/>
        <w:jc w:val="both"/>
        <w:rPr>
          <w:rFonts w:cstheme="minorHAnsi"/>
          <w:b/>
          <w:bCs/>
          <w:iCs/>
          <w:sz w:val="24"/>
          <w:szCs w:val="24"/>
          <w:shd w:val="clear" w:color="auto" w:fill="FFFFFF"/>
        </w:rPr>
      </w:pPr>
      <w:r>
        <w:rPr>
          <w:rFonts w:cstheme="minorHAnsi"/>
          <w:b/>
          <w:bCs/>
          <w:iCs/>
          <w:sz w:val="24"/>
          <w:szCs w:val="24"/>
          <w:shd w:val="clear" w:color="auto" w:fill="FFFFFF"/>
        </w:rPr>
        <w:t>“Sektörümüzün kaos yönetim</w:t>
      </w:r>
      <w:r w:rsidR="00881F15">
        <w:rPr>
          <w:rFonts w:cstheme="minorHAnsi"/>
          <w:b/>
          <w:bCs/>
          <w:iCs/>
          <w:sz w:val="24"/>
          <w:szCs w:val="24"/>
          <w:shd w:val="clear" w:color="auto" w:fill="FFFFFF"/>
        </w:rPr>
        <w:t>i</w:t>
      </w:r>
      <w:r>
        <w:rPr>
          <w:rFonts w:cstheme="minorHAnsi"/>
          <w:b/>
          <w:bCs/>
          <w:iCs/>
          <w:sz w:val="24"/>
          <w:szCs w:val="24"/>
          <w:shd w:val="clear" w:color="auto" w:fill="FFFFFF"/>
        </w:rPr>
        <w:t xml:space="preserve"> marifeti tarihi fırsatları yakalamak için teminatımızdır”</w:t>
      </w:r>
    </w:p>
    <w:p w14:paraId="7B4C5F2D" w14:textId="0137FB13" w:rsidR="00F97FB8" w:rsidRDefault="00AA4BE5" w:rsidP="00AA4BE5">
      <w:pPr>
        <w:spacing w:after="120"/>
        <w:jc w:val="both"/>
        <w:rPr>
          <w:rFonts w:cstheme="minorHAnsi"/>
          <w:i/>
          <w:sz w:val="24"/>
          <w:szCs w:val="24"/>
          <w:shd w:val="clear" w:color="auto" w:fill="FFFFFF"/>
        </w:rPr>
      </w:pPr>
      <w:r w:rsidRPr="00F97FB8">
        <w:rPr>
          <w:rFonts w:cstheme="minorHAnsi"/>
          <w:b/>
          <w:bCs/>
          <w:iCs/>
          <w:sz w:val="24"/>
          <w:szCs w:val="24"/>
          <w:shd w:val="clear" w:color="auto" w:fill="FFFFFF"/>
        </w:rPr>
        <w:t xml:space="preserve">Türkiye İMSAD </w:t>
      </w:r>
      <w:r w:rsidR="00C34EFE">
        <w:rPr>
          <w:rFonts w:cstheme="minorHAnsi"/>
          <w:b/>
          <w:bCs/>
          <w:iCs/>
          <w:sz w:val="24"/>
          <w:szCs w:val="24"/>
          <w:shd w:val="clear" w:color="auto" w:fill="FFFFFF"/>
        </w:rPr>
        <w:t xml:space="preserve">2020-2023 ve </w:t>
      </w:r>
      <w:r w:rsidRPr="00F97FB8">
        <w:rPr>
          <w:rFonts w:cstheme="minorHAnsi"/>
          <w:b/>
          <w:bCs/>
          <w:iCs/>
          <w:sz w:val="24"/>
          <w:szCs w:val="24"/>
          <w:shd w:val="clear" w:color="auto" w:fill="FFFFFF"/>
        </w:rPr>
        <w:t>2023-2026 Dönem</w:t>
      </w:r>
      <w:r w:rsidR="00C34EFE">
        <w:rPr>
          <w:rFonts w:cstheme="minorHAnsi"/>
          <w:b/>
          <w:bCs/>
          <w:iCs/>
          <w:sz w:val="24"/>
          <w:szCs w:val="24"/>
          <w:shd w:val="clear" w:color="auto" w:fill="FFFFFF"/>
        </w:rPr>
        <w:t>leri</w:t>
      </w:r>
      <w:r w:rsidRPr="00F97FB8">
        <w:rPr>
          <w:rFonts w:cstheme="minorHAnsi"/>
          <w:b/>
          <w:bCs/>
          <w:iCs/>
          <w:sz w:val="24"/>
          <w:szCs w:val="24"/>
          <w:shd w:val="clear" w:color="auto" w:fill="FFFFFF"/>
        </w:rPr>
        <w:t xml:space="preserve"> Yönetim Kurulu Başkanı Tayfun Küçükoğlu, </w:t>
      </w:r>
      <w:r w:rsidRPr="00F97FB8">
        <w:rPr>
          <w:rFonts w:cstheme="minorHAnsi"/>
          <w:iCs/>
          <w:sz w:val="24"/>
          <w:szCs w:val="24"/>
          <w:shd w:val="clear" w:color="auto" w:fill="FFFFFF"/>
        </w:rPr>
        <w:t>başkanlığı döneminde sürdürülen çalışmaları ve sektöre yönelik değerlendirmelerini paylaşarak</w:t>
      </w:r>
      <w:r w:rsidR="00F97FB8" w:rsidRPr="00F97FB8">
        <w:rPr>
          <w:rFonts w:cstheme="minorHAnsi"/>
          <w:iCs/>
          <w:sz w:val="24"/>
          <w:szCs w:val="24"/>
          <w:shd w:val="clear" w:color="auto" w:fill="FFFFFF"/>
        </w:rPr>
        <w:t xml:space="preserve">; </w:t>
      </w:r>
      <w:r w:rsidR="00F97FB8" w:rsidRPr="00F97FB8">
        <w:rPr>
          <w:rFonts w:cstheme="minorHAnsi"/>
          <w:i/>
          <w:sz w:val="24"/>
          <w:szCs w:val="24"/>
          <w:shd w:val="clear" w:color="auto" w:fill="FFFFFF"/>
        </w:rPr>
        <w:t>"Son 6 yılda küresel pandemi, ekonomik türbülanslar ve büyük deprem felaketi gibi tarihe iz bırakan zorlu bir dönemden geçtik. Tüm bu şoklara rağmen inşaat malzem</w:t>
      </w:r>
      <w:r w:rsidR="00F97FB8">
        <w:rPr>
          <w:rFonts w:cstheme="minorHAnsi"/>
          <w:i/>
          <w:sz w:val="24"/>
          <w:szCs w:val="24"/>
          <w:shd w:val="clear" w:color="auto" w:fill="FFFFFF"/>
        </w:rPr>
        <w:t>esi</w:t>
      </w:r>
      <w:r w:rsidR="00F97FB8" w:rsidRPr="00F97FB8">
        <w:rPr>
          <w:rFonts w:cstheme="minorHAnsi"/>
          <w:i/>
          <w:sz w:val="24"/>
          <w:szCs w:val="24"/>
          <w:shd w:val="clear" w:color="auto" w:fill="FFFFFF"/>
        </w:rPr>
        <w:t xml:space="preserve"> sanayimiz, ihracatını 31 milyar dolara taşı</w:t>
      </w:r>
      <w:r w:rsidR="00881F15">
        <w:rPr>
          <w:rFonts w:cstheme="minorHAnsi"/>
          <w:i/>
          <w:sz w:val="24"/>
          <w:szCs w:val="24"/>
          <w:shd w:val="clear" w:color="auto" w:fill="FFFFFF"/>
        </w:rPr>
        <w:t>dı ve</w:t>
      </w:r>
      <w:r w:rsidR="00F97FB8" w:rsidRPr="00F97FB8">
        <w:rPr>
          <w:rFonts w:cstheme="minorHAnsi"/>
          <w:i/>
          <w:sz w:val="24"/>
          <w:szCs w:val="24"/>
          <w:shd w:val="clear" w:color="auto" w:fill="FFFFFF"/>
        </w:rPr>
        <w:t xml:space="preserve"> dünyanın en büyük 5. üreticisi konumuna yükseldi. Sektörümüzün bu süreçte sergilediği 'kaos yönetimi' marifeti, önümüzdeki on yılın tarihi fırsatlarını yakalamak için en büyük teminatımızdır</w:t>
      </w:r>
      <w:r w:rsidR="00F97FB8">
        <w:rPr>
          <w:rFonts w:cstheme="minorHAnsi"/>
          <w:i/>
          <w:sz w:val="24"/>
          <w:szCs w:val="24"/>
          <w:shd w:val="clear" w:color="auto" w:fill="FFFFFF"/>
        </w:rPr>
        <w:t xml:space="preserve">” </w:t>
      </w:r>
      <w:r w:rsidR="00F97FB8" w:rsidRPr="00F97FB8">
        <w:rPr>
          <w:rFonts w:cstheme="minorHAnsi"/>
          <w:iCs/>
          <w:sz w:val="24"/>
          <w:szCs w:val="24"/>
          <w:shd w:val="clear" w:color="auto" w:fill="FFFFFF"/>
        </w:rPr>
        <w:t>dedi.</w:t>
      </w:r>
      <w:r w:rsidR="00F97FB8" w:rsidRPr="00F97FB8">
        <w:rPr>
          <w:rFonts w:cstheme="minorHAnsi"/>
          <w:i/>
          <w:sz w:val="24"/>
          <w:szCs w:val="24"/>
          <w:shd w:val="clear" w:color="auto" w:fill="FFFFFF"/>
        </w:rPr>
        <w:t xml:space="preserve"> </w:t>
      </w:r>
    </w:p>
    <w:p w14:paraId="5140C6EE" w14:textId="7714F1A1" w:rsidR="00F97FB8" w:rsidRDefault="00F97FB8" w:rsidP="00F97FB8">
      <w:pPr>
        <w:spacing w:after="120"/>
        <w:jc w:val="both"/>
        <w:rPr>
          <w:rFonts w:cstheme="minorHAnsi"/>
          <w:b/>
          <w:bCs/>
          <w:iCs/>
          <w:sz w:val="24"/>
          <w:szCs w:val="24"/>
          <w:shd w:val="clear" w:color="auto" w:fill="FFFFFF"/>
        </w:rPr>
      </w:pPr>
      <w:r>
        <w:rPr>
          <w:rFonts w:cstheme="minorHAnsi"/>
          <w:b/>
          <w:bCs/>
          <w:iCs/>
          <w:sz w:val="24"/>
          <w:szCs w:val="24"/>
          <w:shd w:val="clear" w:color="auto" w:fill="FFFFFF"/>
        </w:rPr>
        <w:t>“Bayrak değişimi yapıyoruz ancak sorumluluklarımız devam edecek”</w:t>
      </w:r>
    </w:p>
    <w:p w14:paraId="65579515" w14:textId="2598AFAE" w:rsidR="00F97FB8" w:rsidRPr="00F97FB8" w:rsidRDefault="00F97FB8" w:rsidP="00F97FB8">
      <w:pPr>
        <w:spacing w:after="120"/>
        <w:jc w:val="both"/>
        <w:rPr>
          <w:rFonts w:cstheme="minorHAnsi"/>
          <w:iCs/>
          <w:sz w:val="24"/>
          <w:szCs w:val="24"/>
          <w:shd w:val="clear" w:color="auto" w:fill="FFFFFF"/>
        </w:rPr>
      </w:pPr>
      <w:r w:rsidRPr="00F97FB8">
        <w:rPr>
          <w:rFonts w:cstheme="minorHAnsi"/>
          <w:b/>
          <w:bCs/>
          <w:iCs/>
          <w:sz w:val="24"/>
          <w:szCs w:val="24"/>
          <w:shd w:val="clear" w:color="auto" w:fill="FFFFFF"/>
        </w:rPr>
        <w:t>Tayfun Küçükoğlu;</w:t>
      </w:r>
      <w:r>
        <w:rPr>
          <w:rFonts w:cstheme="minorHAnsi"/>
          <w:iCs/>
          <w:sz w:val="24"/>
          <w:szCs w:val="24"/>
          <w:shd w:val="clear" w:color="auto" w:fill="FFFFFF"/>
        </w:rPr>
        <w:t xml:space="preserve"> </w:t>
      </w:r>
      <w:r w:rsidRPr="00F97FB8">
        <w:rPr>
          <w:rFonts w:cstheme="minorHAnsi"/>
          <w:i/>
          <w:sz w:val="24"/>
          <w:szCs w:val="24"/>
          <w:shd w:val="clear" w:color="auto" w:fill="FFFFFF"/>
        </w:rPr>
        <w:t xml:space="preserve">“Altı yıl önce bu onurlu göreve başladığımda hissettiğim heyecan, bugün yerini büyük bir huzur ve gurura bırakmıştır. </w:t>
      </w:r>
      <w:r w:rsidR="000E2905">
        <w:rPr>
          <w:rFonts w:cstheme="minorHAnsi"/>
          <w:i/>
          <w:sz w:val="24"/>
          <w:szCs w:val="24"/>
          <w:shd w:val="clear" w:color="auto" w:fill="FFFFFF"/>
        </w:rPr>
        <w:t>Sektör olarak y</w:t>
      </w:r>
      <w:r w:rsidRPr="00F97FB8">
        <w:rPr>
          <w:rFonts w:cstheme="minorHAnsi"/>
          <w:i/>
          <w:sz w:val="24"/>
          <w:szCs w:val="24"/>
          <w:shd w:val="clear" w:color="auto" w:fill="FFFFFF"/>
        </w:rPr>
        <w:t xml:space="preserve">orulduk ama güçlendik. Anadolu her zaman umut var etmiştir; olumlu düşünenin ve gelişim için mücadele edenin karşılığını aldığı bir coğrafyadır. Türkiye </w:t>
      </w:r>
      <w:proofErr w:type="spellStart"/>
      <w:r w:rsidRPr="00F97FB8">
        <w:rPr>
          <w:rFonts w:cstheme="minorHAnsi"/>
          <w:i/>
          <w:sz w:val="24"/>
          <w:szCs w:val="24"/>
          <w:shd w:val="clear" w:color="auto" w:fill="FFFFFF"/>
        </w:rPr>
        <w:t>İMSAD’ın</w:t>
      </w:r>
      <w:proofErr w:type="spellEnd"/>
      <w:r w:rsidRPr="00F97FB8">
        <w:rPr>
          <w:rFonts w:cstheme="minorHAnsi"/>
          <w:i/>
          <w:sz w:val="24"/>
          <w:szCs w:val="24"/>
          <w:shd w:val="clear" w:color="auto" w:fill="FFFFFF"/>
        </w:rPr>
        <w:t xml:space="preserve"> 42 yıllık köklü gelenekleri ve kurumsal yapısı, başarımızın şifresidir. Bugün bir bayrak değişimi yapıyoruz ancak sorumluluklarımız büyüyerek </w:t>
      </w:r>
      <w:proofErr w:type="gramStart"/>
      <w:r w:rsidRPr="00F97FB8">
        <w:rPr>
          <w:rFonts w:cstheme="minorHAnsi"/>
          <w:i/>
          <w:sz w:val="24"/>
          <w:szCs w:val="24"/>
          <w:shd w:val="clear" w:color="auto" w:fill="FFFFFF"/>
        </w:rPr>
        <w:t>devam</w:t>
      </w:r>
      <w:proofErr w:type="gramEnd"/>
      <w:r w:rsidRPr="00F97FB8">
        <w:rPr>
          <w:rFonts w:cstheme="minorHAnsi"/>
          <w:i/>
          <w:sz w:val="24"/>
          <w:szCs w:val="24"/>
          <w:shd w:val="clear" w:color="auto" w:fill="FFFFFF"/>
        </w:rPr>
        <w:t xml:space="preserve"> edecektir. Birlikte çalıştığım </w:t>
      </w:r>
      <w:r w:rsidR="00881F15">
        <w:rPr>
          <w:rFonts w:cstheme="minorHAnsi"/>
          <w:i/>
          <w:sz w:val="24"/>
          <w:szCs w:val="24"/>
          <w:shd w:val="clear" w:color="auto" w:fill="FFFFFF"/>
        </w:rPr>
        <w:t>Y</w:t>
      </w:r>
      <w:r w:rsidRPr="00F97FB8">
        <w:rPr>
          <w:rFonts w:cstheme="minorHAnsi"/>
          <w:i/>
          <w:sz w:val="24"/>
          <w:szCs w:val="24"/>
          <w:shd w:val="clear" w:color="auto" w:fill="FFFFFF"/>
        </w:rPr>
        <w:t xml:space="preserve">önetim </w:t>
      </w:r>
      <w:r w:rsidR="00881F15">
        <w:rPr>
          <w:rFonts w:cstheme="minorHAnsi"/>
          <w:i/>
          <w:sz w:val="24"/>
          <w:szCs w:val="24"/>
          <w:shd w:val="clear" w:color="auto" w:fill="FFFFFF"/>
        </w:rPr>
        <w:t>K</w:t>
      </w:r>
      <w:r w:rsidRPr="00F97FB8">
        <w:rPr>
          <w:rFonts w:cstheme="minorHAnsi"/>
          <w:i/>
          <w:sz w:val="24"/>
          <w:szCs w:val="24"/>
          <w:shd w:val="clear" w:color="auto" w:fill="FFFFFF"/>
        </w:rPr>
        <w:t>urulu arkadaşlarıma, komitelerimize, paydaşlarımıza ve profesyonel ekibimize minnettarım. Yeni dönemde görev alacak arkadaşlarıma gönülden başarılar diliyorum”</w:t>
      </w:r>
      <w:r>
        <w:rPr>
          <w:rFonts w:cstheme="minorHAnsi"/>
          <w:iCs/>
          <w:sz w:val="24"/>
          <w:szCs w:val="24"/>
          <w:shd w:val="clear" w:color="auto" w:fill="FFFFFF"/>
        </w:rPr>
        <w:t xml:space="preserve"> diyerek sözlerini noktaladı. </w:t>
      </w:r>
    </w:p>
    <w:p w14:paraId="5AF569B5" w14:textId="14EAC6CB" w:rsidR="00A06011" w:rsidRPr="00A06011" w:rsidRDefault="00A06011" w:rsidP="00A06011">
      <w:pPr>
        <w:spacing w:after="120"/>
        <w:jc w:val="both"/>
        <w:rPr>
          <w:rFonts w:cstheme="minorHAnsi"/>
          <w:b/>
          <w:bCs/>
          <w:iCs/>
          <w:sz w:val="24"/>
          <w:szCs w:val="24"/>
          <w:shd w:val="clear" w:color="auto" w:fill="FFFFFF"/>
        </w:rPr>
      </w:pPr>
      <w:r w:rsidRPr="00A06011">
        <w:rPr>
          <w:rFonts w:cstheme="minorHAnsi"/>
          <w:b/>
          <w:bCs/>
          <w:iCs/>
          <w:sz w:val="24"/>
          <w:szCs w:val="24"/>
          <w:shd w:val="clear" w:color="auto" w:fill="FFFFFF"/>
        </w:rPr>
        <w:t xml:space="preserve">“Türkiye </w:t>
      </w:r>
      <w:proofErr w:type="spellStart"/>
      <w:r w:rsidRPr="00A06011">
        <w:rPr>
          <w:rFonts w:cstheme="minorHAnsi"/>
          <w:b/>
          <w:bCs/>
          <w:iCs/>
          <w:sz w:val="24"/>
          <w:szCs w:val="24"/>
          <w:shd w:val="clear" w:color="auto" w:fill="FFFFFF"/>
        </w:rPr>
        <w:t>İMSAD’ın</w:t>
      </w:r>
      <w:proofErr w:type="spellEnd"/>
      <w:r w:rsidRPr="00A06011">
        <w:rPr>
          <w:rFonts w:cstheme="minorHAnsi"/>
          <w:b/>
          <w:bCs/>
          <w:iCs/>
          <w:sz w:val="24"/>
          <w:szCs w:val="24"/>
          <w:shd w:val="clear" w:color="auto" w:fill="FFFFFF"/>
        </w:rPr>
        <w:t xml:space="preserve"> etki alanını genişletmek ve değer üretmek amacıyla yola çıkıyoruz” </w:t>
      </w:r>
    </w:p>
    <w:p w14:paraId="2E420B8E" w14:textId="4CABBA1A" w:rsidR="00A06011" w:rsidRDefault="00A06011" w:rsidP="00A06011">
      <w:pPr>
        <w:spacing w:after="120" w:line="240" w:lineRule="auto"/>
        <w:jc w:val="both"/>
        <w:rPr>
          <w:rFonts w:cstheme="minorHAnsi"/>
          <w:sz w:val="24"/>
          <w:szCs w:val="24"/>
        </w:rPr>
      </w:pPr>
      <w:r w:rsidRPr="00A06011">
        <w:rPr>
          <w:rFonts w:cstheme="minorHAnsi"/>
          <w:sz w:val="24"/>
          <w:szCs w:val="24"/>
        </w:rPr>
        <w:t xml:space="preserve">Sözlerine sektöre ve Türkiye </w:t>
      </w:r>
      <w:proofErr w:type="spellStart"/>
      <w:r w:rsidRPr="00A06011">
        <w:rPr>
          <w:rFonts w:cstheme="minorHAnsi"/>
          <w:sz w:val="24"/>
          <w:szCs w:val="24"/>
        </w:rPr>
        <w:t>İMSAD’a</w:t>
      </w:r>
      <w:proofErr w:type="spellEnd"/>
      <w:r w:rsidRPr="00A06011">
        <w:rPr>
          <w:rFonts w:cstheme="minorHAnsi"/>
          <w:sz w:val="24"/>
          <w:szCs w:val="24"/>
        </w:rPr>
        <w:t xml:space="preserve"> değerli katkılar sunan önceki dönem başkanı Tayfun Küçükoğlu ve </w:t>
      </w:r>
      <w:r w:rsidR="00881F15">
        <w:rPr>
          <w:rFonts w:cstheme="minorHAnsi"/>
          <w:sz w:val="24"/>
          <w:szCs w:val="24"/>
        </w:rPr>
        <w:t>Y</w:t>
      </w:r>
      <w:r w:rsidRPr="00A06011">
        <w:rPr>
          <w:rFonts w:cstheme="minorHAnsi"/>
          <w:sz w:val="24"/>
          <w:szCs w:val="24"/>
        </w:rPr>
        <w:t xml:space="preserve">önetim </w:t>
      </w:r>
      <w:r w:rsidR="00881F15">
        <w:rPr>
          <w:rFonts w:cstheme="minorHAnsi"/>
          <w:sz w:val="24"/>
          <w:szCs w:val="24"/>
        </w:rPr>
        <w:t>K</w:t>
      </w:r>
      <w:r w:rsidRPr="00A06011">
        <w:rPr>
          <w:rFonts w:cstheme="minorHAnsi"/>
          <w:sz w:val="24"/>
          <w:szCs w:val="24"/>
        </w:rPr>
        <w:t xml:space="preserve">uruluna teşekkür ederek başlayan </w:t>
      </w:r>
      <w:r w:rsidR="008E5A48" w:rsidRPr="008E5A48">
        <w:rPr>
          <w:rFonts w:cstheme="minorHAnsi"/>
          <w:b/>
          <w:bCs/>
          <w:sz w:val="24"/>
          <w:szCs w:val="24"/>
        </w:rPr>
        <w:t xml:space="preserve">Saint-Gobain Türkiye CEO’su ve Türkiye İMSAD üyelerinden Weber, İzocam ve </w:t>
      </w:r>
      <w:proofErr w:type="spellStart"/>
      <w:r w:rsidR="008E5A48" w:rsidRPr="008E5A48">
        <w:rPr>
          <w:rFonts w:cstheme="minorHAnsi"/>
          <w:b/>
          <w:bCs/>
          <w:sz w:val="24"/>
          <w:szCs w:val="24"/>
        </w:rPr>
        <w:t>Dalsan’ın</w:t>
      </w:r>
      <w:proofErr w:type="spellEnd"/>
      <w:r w:rsidR="008E5A48" w:rsidRPr="008E5A48">
        <w:rPr>
          <w:rFonts w:cstheme="minorHAnsi"/>
          <w:b/>
          <w:bCs/>
          <w:sz w:val="24"/>
          <w:szCs w:val="24"/>
        </w:rPr>
        <w:t xml:space="preserve"> Yönetim Kurulu Üyesi Murat Savcı</w:t>
      </w:r>
      <w:r w:rsidRPr="00A06011">
        <w:rPr>
          <w:rFonts w:cstheme="minorHAnsi"/>
          <w:b/>
          <w:bCs/>
          <w:sz w:val="24"/>
          <w:szCs w:val="24"/>
        </w:rPr>
        <w:t>;</w:t>
      </w:r>
      <w:r w:rsidRPr="00A06011">
        <w:rPr>
          <w:rFonts w:cstheme="minorHAnsi"/>
          <w:sz w:val="24"/>
          <w:szCs w:val="24"/>
        </w:rPr>
        <w:t xml:space="preserve"> </w:t>
      </w:r>
      <w:r w:rsidRPr="00A06011">
        <w:rPr>
          <w:rFonts w:cstheme="minorHAnsi"/>
          <w:i/>
          <w:iCs/>
          <w:sz w:val="24"/>
          <w:szCs w:val="24"/>
        </w:rPr>
        <w:t xml:space="preserve">“38. Dönem Yönetim Kurulumuz tarafından hayata geçirilen çalışmalar, bugün üzerine yeni hedefler koyabileceğimiz sağlam bir zemin oluşturmuştur. Bizler de bu güçlü zemini daha ileri taşımak, Türkiye </w:t>
      </w:r>
      <w:proofErr w:type="spellStart"/>
      <w:r w:rsidRPr="00A06011">
        <w:rPr>
          <w:rFonts w:cstheme="minorHAnsi"/>
          <w:i/>
          <w:iCs/>
          <w:sz w:val="24"/>
          <w:szCs w:val="24"/>
        </w:rPr>
        <w:t>İMSAD’ın</w:t>
      </w:r>
      <w:proofErr w:type="spellEnd"/>
      <w:r w:rsidRPr="00A06011">
        <w:rPr>
          <w:rFonts w:cstheme="minorHAnsi"/>
          <w:i/>
          <w:iCs/>
          <w:sz w:val="24"/>
          <w:szCs w:val="24"/>
        </w:rPr>
        <w:t xml:space="preserve"> etki alanını genişletmek ve değer üretmek amacıyla yola çıkıyoruz. </w:t>
      </w:r>
      <w:r w:rsidRPr="00A06011">
        <w:rPr>
          <w:rFonts w:cstheme="minorHAnsi"/>
          <w:i/>
          <w:iCs/>
          <w:sz w:val="24"/>
          <w:szCs w:val="24"/>
        </w:rPr>
        <w:lastRenderedPageBreak/>
        <w:t>Yönetim Kurulumuza gösterdiğiniz güven ile üstlendiğimiz bu sorumluluğu; etkin, kapsayıcı ve sonuç odaklı bir anlayışla yerine getirmek için kararlılıkla çalışacağız”</w:t>
      </w:r>
      <w:r>
        <w:rPr>
          <w:rFonts w:cstheme="minorHAnsi"/>
          <w:sz w:val="24"/>
          <w:szCs w:val="24"/>
        </w:rPr>
        <w:t xml:space="preserve"> dedi.</w:t>
      </w:r>
    </w:p>
    <w:p w14:paraId="19D4C9D6" w14:textId="3172AF7F" w:rsidR="00A06011" w:rsidRPr="00A06011" w:rsidRDefault="00A06011" w:rsidP="00A06011">
      <w:pPr>
        <w:spacing w:after="120"/>
        <w:jc w:val="both"/>
        <w:rPr>
          <w:rFonts w:cstheme="minorHAnsi"/>
          <w:b/>
          <w:bCs/>
          <w:iCs/>
          <w:sz w:val="24"/>
          <w:szCs w:val="24"/>
          <w:shd w:val="clear" w:color="auto" w:fill="FFFFFF"/>
        </w:rPr>
      </w:pPr>
      <w:r w:rsidRPr="00A06011">
        <w:rPr>
          <w:rFonts w:cstheme="minorHAnsi"/>
          <w:b/>
          <w:bCs/>
          <w:iCs/>
          <w:sz w:val="24"/>
          <w:szCs w:val="24"/>
          <w:shd w:val="clear" w:color="auto" w:fill="FFFFFF"/>
        </w:rPr>
        <w:t>“Rotamızı birlikte belirleyip yeni projeler hayata geçireceğiz”</w:t>
      </w:r>
    </w:p>
    <w:p w14:paraId="72895A1B" w14:textId="276AF19A" w:rsidR="00A06011" w:rsidRPr="00A06011" w:rsidRDefault="00A06011" w:rsidP="002F1CA1">
      <w:pPr>
        <w:jc w:val="both"/>
        <w:rPr>
          <w:rFonts w:cstheme="minorHAnsi"/>
          <w:b/>
          <w:bCs/>
        </w:rPr>
      </w:pPr>
      <w:r>
        <w:rPr>
          <w:rFonts w:cstheme="minorHAnsi"/>
          <w:sz w:val="24"/>
          <w:szCs w:val="24"/>
        </w:rPr>
        <w:t xml:space="preserve">Önümüzdeki dönem devam eden faaliyetlerin yanı sıra etki alanını büyüteceklerini aktaran </w:t>
      </w:r>
      <w:r w:rsidRPr="00A06011">
        <w:rPr>
          <w:rFonts w:cstheme="minorHAnsi"/>
          <w:b/>
          <w:bCs/>
          <w:sz w:val="24"/>
          <w:szCs w:val="24"/>
        </w:rPr>
        <w:t>Murat Savcı</w:t>
      </w:r>
      <w:r>
        <w:rPr>
          <w:rFonts w:cstheme="minorHAnsi"/>
          <w:b/>
          <w:bCs/>
          <w:sz w:val="24"/>
          <w:szCs w:val="24"/>
        </w:rPr>
        <w:t xml:space="preserve">; </w:t>
      </w:r>
      <w:r w:rsidRPr="00A06011">
        <w:rPr>
          <w:rFonts w:cstheme="minorHAnsi"/>
          <w:i/>
          <w:iCs/>
          <w:sz w:val="24"/>
          <w:szCs w:val="24"/>
        </w:rPr>
        <w:t>“Türkiye İMSAD; sektörümüzün güç birliği platformu ve ortak aklın temsilcisidir. Küresel dönüşümler ve ekonomik dalgalanmalar, dayanışmanın ve inovatif yaklaşımların önemini her zamankinden daha fazla ortaya koymaktadır. Bir önceki dönemde yürüttüğümüz projelerimize, yeni dönemde de tüm hızıyla devam ederken; değerli üyelerimizin katkısı ve komitelerimizin deneyimiyle rotamızı birlikte belirleyip yeni projeleri de hayata geçireceğiz</w:t>
      </w:r>
      <w:r w:rsidR="00FD2478">
        <w:rPr>
          <w:rFonts w:cstheme="minorHAnsi"/>
          <w:i/>
          <w:iCs/>
          <w:sz w:val="24"/>
          <w:szCs w:val="24"/>
        </w:rPr>
        <w:t>.</w:t>
      </w:r>
      <w:r w:rsidR="002F1CA1">
        <w:rPr>
          <w:rFonts w:cstheme="minorHAnsi"/>
          <w:i/>
          <w:iCs/>
          <w:sz w:val="24"/>
          <w:szCs w:val="24"/>
        </w:rPr>
        <w:t xml:space="preserve"> </w:t>
      </w:r>
      <w:r w:rsidR="00FD2478">
        <w:rPr>
          <w:rFonts w:cstheme="minorHAnsi"/>
          <w:i/>
          <w:iCs/>
          <w:sz w:val="24"/>
          <w:szCs w:val="24"/>
        </w:rPr>
        <w:t>Yeni dönemde özellikle; ü</w:t>
      </w:r>
      <w:r w:rsidR="00FD2478" w:rsidRPr="00FD2478">
        <w:rPr>
          <w:rFonts w:cstheme="minorHAnsi"/>
          <w:i/>
          <w:iCs/>
          <w:sz w:val="24"/>
          <w:szCs w:val="24"/>
        </w:rPr>
        <w:t>lkemizin deprem güvenliği</w:t>
      </w:r>
      <w:r w:rsidR="00FD2478">
        <w:rPr>
          <w:rFonts w:cstheme="minorHAnsi"/>
          <w:i/>
          <w:iCs/>
          <w:sz w:val="24"/>
          <w:szCs w:val="24"/>
        </w:rPr>
        <w:t>, s</w:t>
      </w:r>
      <w:r w:rsidR="00FD2478" w:rsidRPr="00FD2478">
        <w:rPr>
          <w:rFonts w:cstheme="minorHAnsi"/>
          <w:i/>
          <w:iCs/>
          <w:sz w:val="24"/>
          <w:szCs w:val="24"/>
        </w:rPr>
        <w:t>ektörümüzün uluslararası rekabet gücü v</w:t>
      </w:r>
      <w:r w:rsidR="00FD2478">
        <w:rPr>
          <w:rFonts w:cstheme="minorHAnsi"/>
          <w:i/>
          <w:iCs/>
          <w:sz w:val="24"/>
          <w:szCs w:val="24"/>
        </w:rPr>
        <w:t xml:space="preserve">e </w:t>
      </w:r>
      <w:r w:rsidR="00FD2478" w:rsidRPr="00FD2478">
        <w:rPr>
          <w:rFonts w:cstheme="minorHAnsi"/>
          <w:i/>
          <w:iCs/>
          <w:sz w:val="24"/>
          <w:szCs w:val="24"/>
        </w:rPr>
        <w:t>ihracat</w:t>
      </w:r>
      <w:r w:rsidR="00FD2478">
        <w:rPr>
          <w:rFonts w:cstheme="minorHAnsi"/>
          <w:i/>
          <w:iCs/>
          <w:sz w:val="24"/>
          <w:szCs w:val="24"/>
        </w:rPr>
        <w:t>, d</w:t>
      </w:r>
      <w:r w:rsidR="00FD2478" w:rsidRPr="00FD2478">
        <w:rPr>
          <w:rFonts w:cstheme="minorHAnsi"/>
          <w:i/>
          <w:iCs/>
          <w:sz w:val="24"/>
          <w:szCs w:val="24"/>
        </w:rPr>
        <w:t>ijitalleşme</w:t>
      </w:r>
      <w:r w:rsidR="00FD2478">
        <w:rPr>
          <w:rFonts w:cstheme="minorHAnsi"/>
          <w:i/>
          <w:iCs/>
          <w:sz w:val="24"/>
          <w:szCs w:val="24"/>
        </w:rPr>
        <w:t>, s</w:t>
      </w:r>
      <w:r w:rsidR="00FD2478" w:rsidRPr="00FD2478">
        <w:rPr>
          <w:rFonts w:cstheme="minorHAnsi"/>
          <w:i/>
          <w:iCs/>
          <w:sz w:val="24"/>
          <w:szCs w:val="24"/>
        </w:rPr>
        <w:t>ürdürülebilirlik ve yeşil dönüşü</w:t>
      </w:r>
      <w:r w:rsidR="002F1CA1">
        <w:rPr>
          <w:rFonts w:cstheme="minorHAnsi"/>
          <w:i/>
          <w:iCs/>
          <w:sz w:val="24"/>
          <w:szCs w:val="24"/>
        </w:rPr>
        <w:t>m, y</w:t>
      </w:r>
      <w:r w:rsidR="00FD2478" w:rsidRPr="00FD2478">
        <w:rPr>
          <w:rFonts w:cstheme="minorHAnsi"/>
          <w:i/>
          <w:iCs/>
          <w:sz w:val="24"/>
          <w:szCs w:val="24"/>
        </w:rPr>
        <w:t>önetmelikle</w:t>
      </w:r>
      <w:r w:rsidR="008F5E03">
        <w:rPr>
          <w:rFonts w:cstheme="minorHAnsi"/>
          <w:i/>
          <w:iCs/>
          <w:sz w:val="24"/>
          <w:szCs w:val="24"/>
        </w:rPr>
        <w:t xml:space="preserve"> ve</w:t>
      </w:r>
      <w:r w:rsidR="002F1CA1">
        <w:rPr>
          <w:rFonts w:cstheme="minorHAnsi"/>
          <w:i/>
          <w:iCs/>
          <w:sz w:val="24"/>
          <w:szCs w:val="24"/>
        </w:rPr>
        <w:t xml:space="preserve"> </w:t>
      </w:r>
      <w:r w:rsidR="00FD2478" w:rsidRPr="00FD2478">
        <w:rPr>
          <w:rFonts w:cstheme="minorHAnsi"/>
          <w:i/>
          <w:iCs/>
          <w:sz w:val="24"/>
          <w:szCs w:val="24"/>
        </w:rPr>
        <w:t>mevzuat</w:t>
      </w:r>
      <w:r w:rsidR="002F1CA1">
        <w:rPr>
          <w:rFonts w:cstheme="minorHAnsi"/>
          <w:i/>
          <w:iCs/>
          <w:sz w:val="24"/>
          <w:szCs w:val="24"/>
        </w:rPr>
        <w:t>, k</w:t>
      </w:r>
      <w:r w:rsidR="00FD2478" w:rsidRPr="00FD2478">
        <w:rPr>
          <w:rFonts w:cstheme="minorHAnsi"/>
          <w:i/>
          <w:iCs/>
          <w:sz w:val="24"/>
          <w:szCs w:val="24"/>
        </w:rPr>
        <w:t>alite, AR</w:t>
      </w:r>
      <w:r w:rsidR="002F1CA1">
        <w:rPr>
          <w:rFonts w:cstheme="minorHAnsi"/>
          <w:i/>
          <w:iCs/>
          <w:sz w:val="24"/>
          <w:szCs w:val="24"/>
        </w:rPr>
        <w:t>-</w:t>
      </w:r>
      <w:r w:rsidR="00FD2478" w:rsidRPr="00FD2478">
        <w:rPr>
          <w:rFonts w:cstheme="minorHAnsi"/>
          <w:i/>
          <w:iCs/>
          <w:sz w:val="24"/>
          <w:szCs w:val="24"/>
        </w:rPr>
        <w:t>GE</w:t>
      </w:r>
      <w:r w:rsidR="002F1CA1">
        <w:rPr>
          <w:rFonts w:cstheme="minorHAnsi"/>
          <w:i/>
          <w:iCs/>
          <w:sz w:val="24"/>
          <w:szCs w:val="24"/>
        </w:rPr>
        <w:t xml:space="preserve">, </w:t>
      </w:r>
      <w:r w:rsidR="00FD2478" w:rsidRPr="00FD2478">
        <w:rPr>
          <w:rFonts w:cstheme="minorHAnsi"/>
          <w:i/>
          <w:iCs/>
          <w:sz w:val="24"/>
          <w:szCs w:val="24"/>
        </w:rPr>
        <w:t>inovasyon</w:t>
      </w:r>
      <w:r w:rsidR="002F1CA1">
        <w:rPr>
          <w:rFonts w:cstheme="minorHAnsi"/>
          <w:i/>
          <w:iCs/>
          <w:sz w:val="24"/>
          <w:szCs w:val="24"/>
        </w:rPr>
        <w:t>, k</w:t>
      </w:r>
      <w:r w:rsidR="00FD2478" w:rsidRPr="00FD2478">
        <w:rPr>
          <w:rFonts w:cstheme="minorHAnsi"/>
          <w:i/>
          <w:iCs/>
          <w:sz w:val="24"/>
          <w:szCs w:val="24"/>
        </w:rPr>
        <w:t>amu</w:t>
      </w:r>
      <w:r w:rsidR="002F1CA1">
        <w:rPr>
          <w:rFonts w:cstheme="minorHAnsi"/>
          <w:i/>
          <w:iCs/>
          <w:sz w:val="24"/>
          <w:szCs w:val="24"/>
        </w:rPr>
        <w:t xml:space="preserve">, </w:t>
      </w:r>
      <w:r w:rsidR="00FD2478" w:rsidRPr="00FD2478">
        <w:rPr>
          <w:rFonts w:cstheme="minorHAnsi"/>
          <w:i/>
          <w:iCs/>
          <w:sz w:val="24"/>
          <w:szCs w:val="24"/>
        </w:rPr>
        <w:t>diğer kurum ve dernekler ile ilişkiler</w:t>
      </w:r>
      <w:r w:rsidR="002F1CA1">
        <w:rPr>
          <w:rFonts w:cstheme="minorHAnsi"/>
          <w:i/>
          <w:iCs/>
          <w:sz w:val="24"/>
          <w:szCs w:val="24"/>
        </w:rPr>
        <w:t xml:space="preserve"> k</w:t>
      </w:r>
      <w:r w:rsidR="00FD2478" w:rsidRPr="00FD2478">
        <w:rPr>
          <w:rFonts w:cstheme="minorHAnsi"/>
          <w:i/>
          <w:iCs/>
          <w:sz w:val="24"/>
          <w:szCs w:val="24"/>
        </w:rPr>
        <w:t>onularında gayretli çalışmalarımız devam edecek</w:t>
      </w:r>
      <w:r>
        <w:rPr>
          <w:rFonts w:cstheme="minorHAnsi"/>
          <w:i/>
          <w:iCs/>
          <w:sz w:val="24"/>
          <w:szCs w:val="24"/>
        </w:rPr>
        <w:t xml:space="preserve">” </w:t>
      </w:r>
      <w:r w:rsidRPr="00A06011">
        <w:rPr>
          <w:rFonts w:cstheme="minorHAnsi"/>
          <w:sz w:val="24"/>
          <w:szCs w:val="24"/>
        </w:rPr>
        <w:t>dedi.</w:t>
      </w:r>
    </w:p>
    <w:p w14:paraId="6E8015FF" w14:textId="025ACACD" w:rsidR="00FD2478" w:rsidRPr="00FD2478" w:rsidRDefault="00FD2478" w:rsidP="00FD2478">
      <w:pPr>
        <w:jc w:val="both"/>
        <w:rPr>
          <w:rFonts w:cstheme="minorHAnsi"/>
          <w:b/>
          <w:bCs/>
          <w:sz w:val="24"/>
          <w:szCs w:val="24"/>
        </w:rPr>
      </w:pPr>
      <w:r w:rsidRPr="00FD2478">
        <w:rPr>
          <w:rFonts w:cstheme="minorHAnsi"/>
          <w:b/>
          <w:bCs/>
          <w:sz w:val="24"/>
          <w:szCs w:val="24"/>
        </w:rPr>
        <w:t>“Birlikteliğimiz sektörümüzün gücünü artıracak”</w:t>
      </w:r>
    </w:p>
    <w:p w14:paraId="192D65BE" w14:textId="3F28530F" w:rsidR="00E53758" w:rsidRDefault="00E53758" w:rsidP="00FD2478">
      <w:pPr>
        <w:jc w:val="both"/>
        <w:rPr>
          <w:rFonts w:cstheme="minorHAnsi"/>
          <w:i/>
          <w:iCs/>
          <w:sz w:val="24"/>
          <w:szCs w:val="24"/>
        </w:rPr>
      </w:pPr>
      <w:r>
        <w:rPr>
          <w:rFonts w:cstheme="minorHAnsi"/>
          <w:sz w:val="24"/>
          <w:szCs w:val="24"/>
        </w:rPr>
        <w:t xml:space="preserve">Konuşmasında Mustafa Kemal Atatürk’ün “Yurtta Sulh Cihanda Sulh” vizyonunu hatırlatan </w:t>
      </w:r>
      <w:r w:rsidR="008F5E03" w:rsidRPr="008F5E03">
        <w:rPr>
          <w:rFonts w:cstheme="minorHAnsi"/>
          <w:b/>
          <w:bCs/>
          <w:sz w:val="24"/>
          <w:szCs w:val="24"/>
        </w:rPr>
        <w:t>Murat</w:t>
      </w:r>
      <w:r w:rsidR="008F5E03">
        <w:rPr>
          <w:rFonts w:cstheme="minorHAnsi"/>
          <w:sz w:val="24"/>
          <w:szCs w:val="24"/>
        </w:rPr>
        <w:t xml:space="preserve"> </w:t>
      </w:r>
      <w:r w:rsidRPr="00FD2478">
        <w:rPr>
          <w:rFonts w:cstheme="minorHAnsi"/>
          <w:b/>
          <w:bCs/>
          <w:sz w:val="24"/>
          <w:szCs w:val="24"/>
        </w:rPr>
        <w:t>Savcı;</w:t>
      </w:r>
      <w:r>
        <w:rPr>
          <w:rFonts w:cstheme="minorHAnsi"/>
          <w:sz w:val="24"/>
          <w:szCs w:val="24"/>
        </w:rPr>
        <w:t xml:space="preserve"> </w:t>
      </w:r>
      <w:r w:rsidR="008F5E03">
        <w:rPr>
          <w:rFonts w:cstheme="minorHAnsi"/>
          <w:sz w:val="24"/>
          <w:szCs w:val="24"/>
        </w:rPr>
        <w:t>“</w:t>
      </w:r>
      <w:r w:rsidR="008F5E03" w:rsidRPr="008F5E03">
        <w:rPr>
          <w:rFonts w:cstheme="minorHAnsi"/>
          <w:i/>
          <w:iCs/>
          <w:sz w:val="24"/>
          <w:szCs w:val="24"/>
        </w:rPr>
        <w:t>Cumhuriyetimizin temel ilkelerinden birini oluşturan bu vizyonun bugünlerde yakın çevremizdeki olaylara ve savaşlara bakarak ne kadar doğru ve yön gösterici olduğunu görüyoruz.</w:t>
      </w:r>
      <w:r w:rsidRPr="00E53758">
        <w:rPr>
          <w:rFonts w:cstheme="minorHAnsi"/>
          <w:i/>
          <w:iCs/>
          <w:sz w:val="24"/>
          <w:szCs w:val="24"/>
        </w:rPr>
        <w:t xml:space="preserve"> Bu vesile ile yakın coğrafyamızdaki tüm savaşların bir an önce bitmesini ve bölgedeki tüm insanlara barış ve huzur gelmesini diliyorum. Tüm üyelerimize ve paydaşlarımıza güvenleri, destekleri ve katkıları için tekrar teşekkür ediyor; Türkiye </w:t>
      </w:r>
      <w:proofErr w:type="spellStart"/>
      <w:r w:rsidRPr="00E53758">
        <w:rPr>
          <w:rFonts w:cstheme="minorHAnsi"/>
          <w:i/>
          <w:iCs/>
          <w:sz w:val="24"/>
          <w:szCs w:val="24"/>
        </w:rPr>
        <w:t>İMSAD’ın</w:t>
      </w:r>
      <w:proofErr w:type="spellEnd"/>
      <w:r w:rsidRPr="00E53758">
        <w:rPr>
          <w:rFonts w:cstheme="minorHAnsi"/>
          <w:i/>
          <w:iCs/>
          <w:sz w:val="24"/>
          <w:szCs w:val="24"/>
        </w:rPr>
        <w:t xml:space="preserve"> yeni döneminin hepimize başarı, güç ve ilham getirmesini temenni ediyorum. İnanıyorum ki birlikteliğimiz, sektörümüzün gücünü artıracak, ülkemizin sürdürülebilir kalkınmasına daha güçlü katkılar sunmamızı sağlayacaktır</w:t>
      </w:r>
      <w:r>
        <w:rPr>
          <w:rFonts w:cstheme="minorHAnsi"/>
          <w:i/>
          <w:iCs/>
          <w:sz w:val="24"/>
          <w:szCs w:val="24"/>
        </w:rPr>
        <w:t xml:space="preserve">” </w:t>
      </w:r>
      <w:r w:rsidRPr="00E53758">
        <w:rPr>
          <w:rFonts w:cstheme="minorHAnsi"/>
          <w:sz w:val="24"/>
          <w:szCs w:val="24"/>
        </w:rPr>
        <w:t>diyerek sözlerini tamamladı.</w:t>
      </w:r>
      <w:r>
        <w:rPr>
          <w:rFonts w:cstheme="minorHAnsi"/>
          <w:i/>
          <w:iCs/>
          <w:sz w:val="24"/>
          <w:szCs w:val="24"/>
        </w:rPr>
        <w:t xml:space="preserve"> </w:t>
      </w:r>
    </w:p>
    <w:p w14:paraId="208E5D89" w14:textId="10AA8826" w:rsidR="00D13853" w:rsidRPr="00D13853" w:rsidRDefault="00D13853" w:rsidP="00FD2478">
      <w:pPr>
        <w:jc w:val="both"/>
        <w:rPr>
          <w:rFonts w:cstheme="minorHAnsi"/>
          <w:b/>
          <w:bCs/>
          <w:sz w:val="24"/>
          <w:szCs w:val="24"/>
        </w:rPr>
      </w:pPr>
      <w:r w:rsidRPr="00D13853">
        <w:rPr>
          <w:rFonts w:cstheme="minorHAnsi"/>
          <w:b/>
          <w:bCs/>
          <w:sz w:val="24"/>
          <w:szCs w:val="24"/>
        </w:rPr>
        <w:t>Sürdürülebilir enerji çözümleri Türkiye İMSAD üyeleri için stratejik bir oyun alanı</w:t>
      </w:r>
    </w:p>
    <w:p w14:paraId="4C747CBB" w14:textId="4CCDB5BF" w:rsidR="00D13853" w:rsidRDefault="008F5E03" w:rsidP="00FD2478">
      <w:pPr>
        <w:jc w:val="both"/>
        <w:rPr>
          <w:rFonts w:cstheme="minorHAnsi"/>
          <w:sz w:val="24"/>
          <w:szCs w:val="24"/>
        </w:rPr>
      </w:pPr>
      <w:r>
        <w:rPr>
          <w:rFonts w:cstheme="minorHAnsi"/>
          <w:b/>
          <w:sz w:val="24"/>
          <w:szCs w:val="24"/>
        </w:rPr>
        <w:t xml:space="preserve">Türkiye İMSAD </w:t>
      </w:r>
      <w:r w:rsidR="00D13853" w:rsidRPr="00D13853">
        <w:rPr>
          <w:rFonts w:cstheme="minorHAnsi"/>
          <w:b/>
          <w:sz w:val="24"/>
          <w:szCs w:val="24"/>
        </w:rPr>
        <w:t>39. Olağan Seçimli Genel Kurul</w:t>
      </w:r>
      <w:r w:rsidR="00D13853" w:rsidRPr="008F5E03">
        <w:rPr>
          <w:rFonts w:cstheme="minorHAnsi"/>
          <w:bCs/>
          <w:sz w:val="24"/>
          <w:szCs w:val="24"/>
        </w:rPr>
        <w:t>’unda</w:t>
      </w:r>
      <w:r>
        <w:rPr>
          <w:rFonts w:cstheme="minorHAnsi"/>
          <w:bCs/>
          <w:sz w:val="24"/>
          <w:szCs w:val="24"/>
        </w:rPr>
        <w:t xml:space="preserve"> </w:t>
      </w:r>
      <w:r w:rsidRPr="008F5E03">
        <w:rPr>
          <w:rFonts w:cstheme="minorHAnsi"/>
          <w:b/>
          <w:sz w:val="24"/>
          <w:szCs w:val="24"/>
        </w:rPr>
        <w:t>İstanbul Topkapı Üniversitesi İletişim Fakültesi Dekanı ve Büyükelçi</w:t>
      </w:r>
      <w:r w:rsidR="00D13853" w:rsidRPr="008F5E03">
        <w:rPr>
          <w:rFonts w:cstheme="minorHAnsi"/>
          <w:b/>
          <w:sz w:val="24"/>
          <w:szCs w:val="24"/>
        </w:rPr>
        <w:t xml:space="preserve"> Kerem Alkin</w:t>
      </w:r>
      <w:r w:rsidR="00D13853" w:rsidRPr="00D13853">
        <w:rPr>
          <w:rFonts w:cstheme="minorHAnsi"/>
          <w:sz w:val="24"/>
          <w:szCs w:val="24"/>
        </w:rPr>
        <w:t xml:space="preserve"> </w:t>
      </w:r>
      <w:r w:rsidR="00D13853" w:rsidRPr="00D13853">
        <w:rPr>
          <w:rFonts w:cstheme="minorHAnsi"/>
          <w:b/>
          <w:bCs/>
          <w:sz w:val="24"/>
          <w:szCs w:val="24"/>
        </w:rPr>
        <w:t>"Enerji Jeopolitiği ve 2026 Senaryoları"</w:t>
      </w:r>
      <w:r w:rsidR="00D13853" w:rsidRPr="00D13853">
        <w:rPr>
          <w:rFonts w:cstheme="minorHAnsi"/>
          <w:sz w:val="24"/>
          <w:szCs w:val="24"/>
        </w:rPr>
        <w:t xml:space="preserve"> başlıklı bir sunum gerçekleştirdi. Dünyanın "İkinci Merkantilizm" olarak adlandırılan, bilginin ve verinin mutlak güç olduğu yeni bir döneme girdiğini belirten </w:t>
      </w:r>
      <w:r w:rsidRPr="008F5E03">
        <w:rPr>
          <w:rFonts w:cstheme="minorHAnsi"/>
          <w:b/>
          <w:bCs/>
          <w:sz w:val="24"/>
          <w:szCs w:val="24"/>
        </w:rPr>
        <w:t>Kerem</w:t>
      </w:r>
      <w:r>
        <w:rPr>
          <w:rFonts w:cstheme="minorHAnsi"/>
          <w:sz w:val="24"/>
          <w:szCs w:val="24"/>
        </w:rPr>
        <w:t xml:space="preserve"> </w:t>
      </w:r>
      <w:r w:rsidR="00D13853" w:rsidRPr="00D13853">
        <w:rPr>
          <w:rFonts w:cstheme="minorHAnsi"/>
          <w:b/>
          <w:bCs/>
          <w:sz w:val="24"/>
          <w:szCs w:val="24"/>
        </w:rPr>
        <w:t>Alkin;</w:t>
      </w:r>
      <w:r w:rsidR="00D13853" w:rsidRPr="00D13853">
        <w:rPr>
          <w:rFonts w:cstheme="minorHAnsi"/>
          <w:sz w:val="24"/>
          <w:szCs w:val="24"/>
        </w:rPr>
        <w:t xml:space="preserve"> küresel ticaret koridorlarındaki değişimin ve kritik mineraller üzerindeki rekabetin inşaat sanayisi için yeni fırsatlar ve riskler barındırdığını vurguladı. Özellikle veri merkezlerinin artan enerji ihtiyacına dikkat çeken </w:t>
      </w:r>
      <w:r w:rsidRPr="008F5E03">
        <w:rPr>
          <w:rFonts w:cstheme="minorHAnsi"/>
          <w:b/>
          <w:bCs/>
          <w:sz w:val="24"/>
          <w:szCs w:val="24"/>
        </w:rPr>
        <w:t>Kerem</w:t>
      </w:r>
      <w:r>
        <w:rPr>
          <w:rFonts w:cstheme="minorHAnsi"/>
          <w:sz w:val="24"/>
          <w:szCs w:val="24"/>
        </w:rPr>
        <w:t xml:space="preserve"> </w:t>
      </w:r>
      <w:r w:rsidR="00D13853" w:rsidRPr="00D13853">
        <w:rPr>
          <w:rFonts w:cstheme="minorHAnsi"/>
          <w:b/>
          <w:bCs/>
          <w:sz w:val="24"/>
          <w:szCs w:val="24"/>
        </w:rPr>
        <w:t>Alkin,</w:t>
      </w:r>
      <w:r w:rsidR="00D13853" w:rsidRPr="00D13853">
        <w:rPr>
          <w:rFonts w:cstheme="minorHAnsi"/>
          <w:sz w:val="24"/>
          <w:szCs w:val="24"/>
        </w:rPr>
        <w:t xml:space="preserve"> bu merkezlerin inşasında kullanılacak yeni nesil inşaat malzemelerinin ve sürdürülebilir enerji çözümlerinin Türkiye İMSAD üyeleri için stratejik bir oyun alanı sunduğunu ifade etti. </w:t>
      </w:r>
      <w:r w:rsidRPr="008F5E03">
        <w:rPr>
          <w:rFonts w:cstheme="minorHAnsi"/>
          <w:b/>
          <w:bCs/>
          <w:sz w:val="24"/>
          <w:szCs w:val="24"/>
        </w:rPr>
        <w:t xml:space="preserve">Kerem </w:t>
      </w:r>
      <w:r w:rsidR="00D13853" w:rsidRPr="008F5E03">
        <w:rPr>
          <w:rFonts w:cstheme="minorHAnsi"/>
          <w:b/>
          <w:bCs/>
          <w:sz w:val="24"/>
          <w:szCs w:val="24"/>
        </w:rPr>
        <w:t>Alkin</w:t>
      </w:r>
      <w:r w:rsidR="00D13853" w:rsidRPr="00D13853">
        <w:rPr>
          <w:rFonts w:cstheme="minorHAnsi"/>
          <w:sz w:val="24"/>
          <w:szCs w:val="24"/>
        </w:rPr>
        <w:t xml:space="preserve"> ayrıca, 2026 yılına dair altın, bakır ve enerji fiyatları üzerindeki jeopolitik baskıların, sanayiciler tarafından yakından takip edilmesi gereken bir "maliyet yönetimi" süreci başlattığının altını çizdi.</w:t>
      </w:r>
    </w:p>
    <w:p w14:paraId="650EF2C5" w14:textId="402B39C7" w:rsidR="009356D7" w:rsidRPr="009356D7" w:rsidRDefault="008F5E03" w:rsidP="00FD2478">
      <w:pPr>
        <w:jc w:val="both"/>
      </w:pPr>
      <w:r>
        <w:rPr>
          <w:rFonts w:cstheme="minorHAnsi"/>
          <w:b/>
          <w:bCs/>
          <w:sz w:val="24"/>
          <w:szCs w:val="24"/>
        </w:rPr>
        <w:t xml:space="preserve">Kerem </w:t>
      </w:r>
      <w:r w:rsidR="009356D7" w:rsidRPr="009356D7">
        <w:rPr>
          <w:rFonts w:cstheme="minorHAnsi"/>
          <w:b/>
          <w:bCs/>
          <w:sz w:val="24"/>
          <w:szCs w:val="24"/>
        </w:rPr>
        <w:t xml:space="preserve">Alkin </w:t>
      </w:r>
      <w:r w:rsidR="009356D7" w:rsidRPr="009356D7">
        <w:rPr>
          <w:rFonts w:cstheme="minorHAnsi"/>
          <w:sz w:val="24"/>
          <w:szCs w:val="24"/>
        </w:rPr>
        <w:t>altın, bakır ve enerji fiyatları üzerindeki jeopolitik baskıların yanı sıra, dolar endeksindeki dalgalanmaların Euro-</w:t>
      </w:r>
      <w:proofErr w:type="gramStart"/>
      <w:r w:rsidR="009356D7" w:rsidRPr="009356D7">
        <w:rPr>
          <w:rFonts w:cstheme="minorHAnsi"/>
          <w:sz w:val="24"/>
          <w:szCs w:val="24"/>
        </w:rPr>
        <w:t>Dolar</w:t>
      </w:r>
      <w:proofErr w:type="gramEnd"/>
      <w:r w:rsidR="009356D7" w:rsidRPr="009356D7">
        <w:rPr>
          <w:rFonts w:cstheme="minorHAnsi"/>
          <w:sz w:val="24"/>
          <w:szCs w:val="24"/>
        </w:rPr>
        <w:t xml:space="preserve"> paritesi üzerinden ihracat pazarlarını etkileyebileceği uyarısında bulundu. Sanayiciler tarafından yakından takip edilmesi gereken bu </w:t>
      </w:r>
      <w:r w:rsidR="009356D7" w:rsidRPr="009356D7">
        <w:rPr>
          <w:rFonts w:cstheme="minorHAnsi"/>
          <w:sz w:val="24"/>
          <w:szCs w:val="24"/>
        </w:rPr>
        <w:lastRenderedPageBreak/>
        <w:t>"maliyet yönetimi" sürecinde, yüksek kredi maliyetleri ve enflasyonist baskılara karşı finansal dayanıklılığın ve yeni nesil ticaret koridorlarında (Kalkınma Yolu, Üç Deniz İnisiyatifi vb.) yer almanın vazgeçilmez bir strateji olduğunun altını çizdi.</w:t>
      </w:r>
    </w:p>
    <w:p w14:paraId="251A5C61" w14:textId="1E9C52FB" w:rsidR="00AA4BE5" w:rsidRDefault="00AA4BE5" w:rsidP="00DF2AB0">
      <w:pPr>
        <w:spacing w:after="120"/>
        <w:jc w:val="both"/>
        <w:rPr>
          <w:rFonts w:cstheme="minorHAnsi"/>
          <w:b/>
          <w:bCs/>
          <w:iCs/>
          <w:sz w:val="24"/>
          <w:szCs w:val="24"/>
          <w:shd w:val="clear" w:color="auto" w:fill="FFFFFF"/>
        </w:rPr>
      </w:pPr>
      <w:r>
        <w:rPr>
          <w:rFonts w:cstheme="minorHAnsi"/>
          <w:b/>
          <w:bCs/>
          <w:iCs/>
          <w:sz w:val="24"/>
          <w:szCs w:val="24"/>
          <w:shd w:val="clear" w:color="auto" w:fill="FFFFFF"/>
        </w:rPr>
        <w:t>Türkiye İMSAD yeni</w:t>
      </w:r>
      <w:r w:rsidR="006B6FB4">
        <w:rPr>
          <w:rFonts w:cstheme="minorHAnsi"/>
          <w:b/>
          <w:bCs/>
          <w:iCs/>
          <w:sz w:val="24"/>
          <w:szCs w:val="24"/>
          <w:shd w:val="clear" w:color="auto" w:fill="FFFFFF"/>
        </w:rPr>
        <w:t xml:space="preserve"> Yönetim Kurulu Başkanı</w:t>
      </w:r>
      <w:r>
        <w:rPr>
          <w:rFonts w:cstheme="minorHAnsi"/>
          <w:b/>
          <w:bCs/>
          <w:iCs/>
          <w:sz w:val="24"/>
          <w:szCs w:val="24"/>
          <w:shd w:val="clear" w:color="auto" w:fill="FFFFFF"/>
        </w:rPr>
        <w:t xml:space="preserve"> Murat Savcı hakkında:</w:t>
      </w:r>
    </w:p>
    <w:p w14:paraId="2E00BE83" w14:textId="77777777" w:rsidR="00D93831" w:rsidRPr="00D93831" w:rsidRDefault="00D93831" w:rsidP="00D93831">
      <w:pPr>
        <w:spacing w:after="120"/>
        <w:jc w:val="both"/>
        <w:rPr>
          <w:rFonts w:cstheme="minorHAnsi"/>
          <w:iCs/>
          <w:sz w:val="24"/>
          <w:szCs w:val="24"/>
          <w:shd w:val="clear" w:color="auto" w:fill="FFFFFF"/>
        </w:rPr>
      </w:pPr>
      <w:r w:rsidRPr="00D93831">
        <w:rPr>
          <w:rFonts w:cstheme="minorHAnsi"/>
          <w:iCs/>
          <w:sz w:val="24"/>
          <w:szCs w:val="24"/>
          <w:shd w:val="clear" w:color="auto" w:fill="FFFFFF"/>
        </w:rPr>
        <w:t xml:space="preserve">1967 yılında Adana’da doğan Murat Savcı, 1985 yılında Tarsus Amerikan Koleji’nden ve 1990’da İTÜ İnşaat Mühendisliği bölümünden mezun olmuştur. 1991-1994 yılları arasında Almanya Dortmund Teknik Üniversitesi’nde inşaat ekonomisi ve hukuku konularında </w:t>
      </w:r>
      <w:proofErr w:type="spellStart"/>
      <w:r w:rsidRPr="00D93831">
        <w:rPr>
          <w:rFonts w:cstheme="minorHAnsi"/>
          <w:iCs/>
          <w:sz w:val="24"/>
          <w:szCs w:val="24"/>
          <w:shd w:val="clear" w:color="auto" w:fill="FFFFFF"/>
        </w:rPr>
        <w:t>master</w:t>
      </w:r>
      <w:proofErr w:type="spellEnd"/>
      <w:r w:rsidRPr="00D93831">
        <w:rPr>
          <w:rFonts w:cstheme="minorHAnsi"/>
          <w:iCs/>
          <w:sz w:val="24"/>
          <w:szCs w:val="24"/>
          <w:shd w:val="clear" w:color="auto" w:fill="FFFFFF"/>
        </w:rPr>
        <w:t xml:space="preserve"> yapmış ve aynı dönemde Üniversite’de inşaat fiziği alanında asistan olarak görev almıştır. 1994 yılında Almanya’da iş hayatına başlayan Murat Savcı, 1994-2005 yılları arasında çeşitli Alman şirketlerinde ve inşaat gruplarında Proje Müdürlüğü görevini üstlenmiştir. Murat Savcı, 2005 yılında Türkiye’de kurucusu olduğu inşaat şirketinde 2007 yılına kadar Genel Müdür olarak görev yapmıştır. 2007-2012 yılları arasında ise Avusturya merkezli </w:t>
      </w:r>
      <w:proofErr w:type="spellStart"/>
      <w:r w:rsidRPr="00D93831">
        <w:rPr>
          <w:rFonts w:cstheme="minorHAnsi"/>
          <w:iCs/>
          <w:sz w:val="24"/>
          <w:szCs w:val="24"/>
          <w:shd w:val="clear" w:color="auto" w:fill="FFFFFF"/>
        </w:rPr>
        <w:t>Baumit</w:t>
      </w:r>
      <w:proofErr w:type="spellEnd"/>
      <w:r w:rsidRPr="00D93831">
        <w:rPr>
          <w:rFonts w:cstheme="minorHAnsi"/>
          <w:iCs/>
          <w:sz w:val="24"/>
          <w:szCs w:val="24"/>
          <w:shd w:val="clear" w:color="auto" w:fill="FFFFFF"/>
        </w:rPr>
        <w:t xml:space="preserve"> firmasının Türkiye Genel Müdürlüğü görevini üstlenmiştir. </w:t>
      </w:r>
    </w:p>
    <w:p w14:paraId="3594044C" w14:textId="77777777" w:rsidR="00D93831" w:rsidRPr="00D93831" w:rsidRDefault="00D93831" w:rsidP="00D93831">
      <w:pPr>
        <w:spacing w:after="120"/>
        <w:jc w:val="both"/>
        <w:rPr>
          <w:rFonts w:cstheme="minorHAnsi"/>
          <w:iCs/>
          <w:sz w:val="24"/>
          <w:szCs w:val="24"/>
          <w:shd w:val="clear" w:color="auto" w:fill="FFFFFF"/>
        </w:rPr>
      </w:pPr>
      <w:r w:rsidRPr="00D93831">
        <w:rPr>
          <w:rFonts w:cstheme="minorHAnsi"/>
          <w:iCs/>
          <w:sz w:val="24"/>
          <w:szCs w:val="24"/>
          <w:shd w:val="clear" w:color="auto" w:fill="FFFFFF"/>
        </w:rPr>
        <w:t xml:space="preserve">2012-2019 yılları arasında Belçika merkezli global yatırım grubu </w:t>
      </w:r>
      <w:proofErr w:type="spellStart"/>
      <w:r w:rsidRPr="00D93831">
        <w:rPr>
          <w:rFonts w:cstheme="minorHAnsi"/>
          <w:iCs/>
          <w:sz w:val="24"/>
          <w:szCs w:val="24"/>
          <w:shd w:val="clear" w:color="auto" w:fill="FFFFFF"/>
        </w:rPr>
        <w:t>Koramic</w:t>
      </w:r>
      <w:proofErr w:type="spellEnd"/>
      <w:r w:rsidRPr="00D93831">
        <w:rPr>
          <w:rFonts w:cstheme="minorHAnsi"/>
          <w:iCs/>
          <w:sz w:val="24"/>
          <w:szCs w:val="24"/>
          <w:shd w:val="clear" w:color="auto" w:fill="FFFFFF"/>
        </w:rPr>
        <w:t xml:space="preserve"> </w:t>
      </w:r>
      <w:proofErr w:type="spellStart"/>
      <w:r w:rsidRPr="00D93831">
        <w:rPr>
          <w:rFonts w:cstheme="minorHAnsi"/>
          <w:iCs/>
          <w:sz w:val="24"/>
          <w:szCs w:val="24"/>
          <w:shd w:val="clear" w:color="auto" w:fill="FFFFFF"/>
        </w:rPr>
        <w:t>Investment</w:t>
      </w:r>
      <w:proofErr w:type="spellEnd"/>
      <w:r w:rsidRPr="00D93831">
        <w:rPr>
          <w:rFonts w:cstheme="minorHAnsi"/>
          <w:iCs/>
          <w:sz w:val="24"/>
          <w:szCs w:val="24"/>
          <w:shd w:val="clear" w:color="auto" w:fill="FFFFFF"/>
        </w:rPr>
        <w:t xml:space="preserve"> Holding bünyesinde, </w:t>
      </w:r>
      <w:proofErr w:type="spellStart"/>
      <w:r w:rsidRPr="00D93831">
        <w:rPr>
          <w:rFonts w:cstheme="minorHAnsi"/>
          <w:iCs/>
          <w:sz w:val="24"/>
          <w:szCs w:val="24"/>
          <w:shd w:val="clear" w:color="auto" w:fill="FFFFFF"/>
        </w:rPr>
        <w:t>Koramic</w:t>
      </w:r>
      <w:proofErr w:type="spellEnd"/>
      <w:r w:rsidRPr="00D93831">
        <w:rPr>
          <w:rFonts w:cstheme="minorHAnsi"/>
          <w:iCs/>
          <w:sz w:val="24"/>
          <w:szCs w:val="24"/>
          <w:shd w:val="clear" w:color="auto" w:fill="FFFFFF"/>
        </w:rPr>
        <w:t xml:space="preserve"> </w:t>
      </w:r>
      <w:proofErr w:type="spellStart"/>
      <w:r w:rsidRPr="00D93831">
        <w:rPr>
          <w:rFonts w:cstheme="minorHAnsi"/>
          <w:iCs/>
          <w:sz w:val="24"/>
          <w:szCs w:val="24"/>
          <w:shd w:val="clear" w:color="auto" w:fill="FFFFFF"/>
        </w:rPr>
        <w:t>Chemicals</w:t>
      </w:r>
      <w:proofErr w:type="spellEnd"/>
      <w:r w:rsidRPr="00D93831">
        <w:rPr>
          <w:rFonts w:cstheme="minorHAnsi"/>
          <w:iCs/>
          <w:sz w:val="24"/>
          <w:szCs w:val="24"/>
          <w:shd w:val="clear" w:color="auto" w:fill="FFFFFF"/>
        </w:rPr>
        <w:t xml:space="preserve"> </w:t>
      </w:r>
      <w:proofErr w:type="spellStart"/>
      <w:r w:rsidRPr="00D93831">
        <w:rPr>
          <w:rFonts w:cstheme="minorHAnsi"/>
          <w:iCs/>
          <w:sz w:val="24"/>
          <w:szCs w:val="24"/>
          <w:shd w:val="clear" w:color="auto" w:fill="FFFFFF"/>
        </w:rPr>
        <w:t>NV’de</w:t>
      </w:r>
      <w:proofErr w:type="spellEnd"/>
      <w:r w:rsidRPr="00D93831">
        <w:rPr>
          <w:rFonts w:cstheme="minorHAnsi"/>
          <w:iCs/>
          <w:sz w:val="24"/>
          <w:szCs w:val="24"/>
          <w:shd w:val="clear" w:color="auto" w:fill="FFFFFF"/>
        </w:rPr>
        <w:t xml:space="preserve"> Yönetim Kurulu Üyesi ve Grup Şirketlerinden Sorumlu Başkan Yardımcısı olarak görev alan Murat Savcı, eş zamanlı olarak </w:t>
      </w:r>
      <w:proofErr w:type="spellStart"/>
      <w:r w:rsidRPr="00D93831">
        <w:rPr>
          <w:rFonts w:cstheme="minorHAnsi"/>
          <w:iCs/>
          <w:sz w:val="24"/>
          <w:szCs w:val="24"/>
          <w:shd w:val="clear" w:color="auto" w:fill="FFFFFF"/>
        </w:rPr>
        <w:t>Koramic</w:t>
      </w:r>
      <w:proofErr w:type="spellEnd"/>
      <w:r w:rsidRPr="00D93831">
        <w:rPr>
          <w:rFonts w:cstheme="minorHAnsi"/>
          <w:iCs/>
          <w:sz w:val="24"/>
          <w:szCs w:val="24"/>
          <w:shd w:val="clear" w:color="auto" w:fill="FFFFFF"/>
        </w:rPr>
        <w:t xml:space="preserve"> Yapı Kimyasalları </w:t>
      </w:r>
      <w:proofErr w:type="spellStart"/>
      <w:r w:rsidRPr="00D93831">
        <w:rPr>
          <w:rFonts w:cstheme="minorHAnsi"/>
          <w:iCs/>
          <w:sz w:val="24"/>
          <w:szCs w:val="24"/>
          <w:shd w:val="clear" w:color="auto" w:fill="FFFFFF"/>
        </w:rPr>
        <w:t>A.Ş.’de</w:t>
      </w:r>
      <w:proofErr w:type="spellEnd"/>
      <w:r w:rsidRPr="00D93831">
        <w:rPr>
          <w:rFonts w:cstheme="minorHAnsi"/>
          <w:iCs/>
          <w:sz w:val="24"/>
          <w:szCs w:val="24"/>
          <w:shd w:val="clear" w:color="auto" w:fill="FFFFFF"/>
        </w:rPr>
        <w:t xml:space="preserve"> Yönetim Kurulu Başkanı görevini yürütmüştür. Murat Savcı 2020-2026 yılları arasında Saint-Gobain ve </w:t>
      </w:r>
      <w:proofErr w:type="spellStart"/>
      <w:r w:rsidRPr="00D93831">
        <w:rPr>
          <w:rFonts w:cstheme="minorHAnsi"/>
          <w:iCs/>
          <w:sz w:val="24"/>
          <w:szCs w:val="24"/>
          <w:shd w:val="clear" w:color="auto" w:fill="FFFFFF"/>
        </w:rPr>
        <w:t>Alghanim</w:t>
      </w:r>
      <w:proofErr w:type="spellEnd"/>
      <w:r w:rsidRPr="00D93831">
        <w:rPr>
          <w:rFonts w:cstheme="minorHAnsi"/>
          <w:iCs/>
          <w:sz w:val="24"/>
          <w:szCs w:val="24"/>
          <w:shd w:val="clear" w:color="auto" w:fill="FFFFFF"/>
        </w:rPr>
        <w:t xml:space="preserve"> Grup ortaklığı olan İzocam Tic. ve San. </w:t>
      </w:r>
      <w:proofErr w:type="spellStart"/>
      <w:r w:rsidRPr="00D93831">
        <w:rPr>
          <w:rFonts w:cstheme="minorHAnsi"/>
          <w:iCs/>
          <w:sz w:val="24"/>
          <w:szCs w:val="24"/>
          <w:shd w:val="clear" w:color="auto" w:fill="FFFFFF"/>
        </w:rPr>
        <w:t>A.Ş.’de</w:t>
      </w:r>
      <w:proofErr w:type="spellEnd"/>
      <w:r w:rsidRPr="00D93831">
        <w:rPr>
          <w:rFonts w:cstheme="minorHAnsi"/>
          <w:iCs/>
          <w:sz w:val="24"/>
          <w:szCs w:val="24"/>
          <w:shd w:val="clear" w:color="auto" w:fill="FFFFFF"/>
        </w:rPr>
        <w:t xml:space="preserve"> Genel Direktörlük ve Yönetim Kurulu Üyeliği görevlerinde bulunmuştur. Murat Savcı, 2 Şubat 2026 tarihinden itibaren Saint-Gobain Türkiye’nin tüm faaliyetlerinden sorumlu olarak CEO görevini yürütmektedir. </w:t>
      </w:r>
    </w:p>
    <w:p w14:paraId="7AEA7CA3" w14:textId="5E92EC8E" w:rsidR="007504D5" w:rsidRDefault="00D93831" w:rsidP="00D93831">
      <w:pPr>
        <w:spacing w:after="120"/>
        <w:jc w:val="both"/>
        <w:rPr>
          <w:rFonts w:cstheme="minorHAnsi"/>
          <w:iCs/>
          <w:sz w:val="24"/>
          <w:szCs w:val="24"/>
          <w:shd w:val="clear" w:color="auto" w:fill="FFFFFF"/>
        </w:rPr>
      </w:pPr>
      <w:r w:rsidRPr="00D93831">
        <w:rPr>
          <w:rFonts w:cstheme="minorHAnsi"/>
          <w:iCs/>
          <w:sz w:val="24"/>
          <w:szCs w:val="24"/>
          <w:shd w:val="clear" w:color="auto" w:fill="FFFFFF"/>
        </w:rPr>
        <w:t>2009-2017 yılları arasında İZODER Yönetim Kurulu Üyeliği yapmış olan Murat Savcı, 2020 yılından itibaren 14. ve 15. Dönem İZODER Yönetim Kurulu Üyesidir. 2020 yılından bu yana Türkiye İMSAD Yönetim Kurulu Üyesi olan Murat Savcı, 2023 yılından itibaren TÜSİAD Üyesidir. Çok iyi derecede İngilizce ve Almanca bilmektedir.</w:t>
      </w:r>
    </w:p>
    <w:p w14:paraId="5528AE75" w14:textId="77777777" w:rsidR="00D93831" w:rsidRDefault="00D93831" w:rsidP="00D93831">
      <w:pPr>
        <w:spacing w:after="120"/>
        <w:jc w:val="both"/>
        <w:rPr>
          <w:rFonts w:cstheme="minorHAnsi"/>
          <w:b/>
          <w:bCs/>
          <w:iCs/>
          <w:sz w:val="24"/>
          <w:szCs w:val="24"/>
          <w:shd w:val="clear" w:color="auto" w:fill="FFFFFF"/>
        </w:rPr>
      </w:pPr>
    </w:p>
    <w:p w14:paraId="289075BB" w14:textId="77777777" w:rsidR="00AA4BE5" w:rsidRPr="009D7670" w:rsidRDefault="00AA4BE5" w:rsidP="00AA4BE5">
      <w:pPr>
        <w:spacing w:after="120" w:line="240" w:lineRule="auto"/>
        <w:jc w:val="both"/>
        <w:rPr>
          <w:rFonts w:ascii="Calibri" w:hAnsi="Calibri" w:cs="Calibri"/>
          <w:b/>
          <w:bCs/>
          <w:i/>
          <w:iCs/>
          <w:sz w:val="20"/>
          <w:szCs w:val="20"/>
        </w:rPr>
      </w:pPr>
      <w:r w:rsidRPr="009D7670">
        <w:rPr>
          <w:rFonts w:ascii="Calibri" w:hAnsi="Calibri" w:cs="Calibri"/>
          <w:b/>
          <w:bCs/>
          <w:i/>
          <w:iCs/>
          <w:sz w:val="20"/>
          <w:szCs w:val="20"/>
        </w:rPr>
        <w:t>Türkiye İMSAD Hakkında</w:t>
      </w:r>
    </w:p>
    <w:p w14:paraId="49015B74" w14:textId="77777777" w:rsidR="00AA4BE5" w:rsidRPr="009D7670" w:rsidRDefault="00AA4BE5" w:rsidP="00AA4BE5">
      <w:pPr>
        <w:spacing w:after="120" w:line="240" w:lineRule="auto"/>
        <w:jc w:val="both"/>
        <w:rPr>
          <w:rFonts w:ascii="Calibri" w:hAnsi="Calibri" w:cs="Calibri"/>
          <w:i/>
          <w:iCs/>
          <w:sz w:val="20"/>
          <w:szCs w:val="20"/>
        </w:rPr>
      </w:pPr>
      <w:r w:rsidRPr="009D7670">
        <w:rPr>
          <w:rFonts w:ascii="Calibri" w:hAnsi="Calibri" w:cs="Calibri"/>
          <w:i/>
          <w:iCs/>
          <w:sz w:val="20"/>
          <w:szCs w:val="20"/>
        </w:rPr>
        <w:t xml:space="preserve">Kuruluşundan bu yana geçen 42 yılda, Türkiye inşaat sanayisini gerek yurt içinde gerekse yurt dışında temsil eden bir sivil toplum örgütü olan Türkiye İMSAD, 85 firma, 60 dernek, 5 üniversite ve 1 sendika üyesiyle, pazarda 32 binden fazla noktaya etkin bir şekilde ulaşmaktadır. Sürdürülebilir büyüme için yurt içinde ve yurt dışında iş birlikleri geliştiren Türkiye İMSAD, iç pazardaki gelişmeleri yakından izlemekte ve ihracatta ulaşılan başarının artarak sürdürülebilmesi için, dış pazarları yakından takip etmektedir. Türkiye İMSAD, inşaat sektörünün çok önemli grupları olan 36 farklı alt sektörü temsil etmektedir. Sektörel projeler yürüten, raporlar yayınlayan Türkiye İMSAD, Avrupa Komisyonu’nun fonladığı birçok projeye de liderlik etmektedir. 2018 yılından bu yana </w:t>
      </w:r>
      <w:proofErr w:type="spellStart"/>
      <w:r w:rsidRPr="009D7670">
        <w:rPr>
          <w:rFonts w:ascii="Calibri" w:hAnsi="Calibri" w:cs="Calibri"/>
          <w:i/>
          <w:iCs/>
          <w:sz w:val="20"/>
          <w:szCs w:val="20"/>
        </w:rPr>
        <w:t>buildingSMART</w:t>
      </w:r>
      <w:proofErr w:type="spellEnd"/>
      <w:r w:rsidRPr="009D7670">
        <w:rPr>
          <w:rFonts w:ascii="Calibri" w:hAnsi="Calibri" w:cs="Calibri"/>
          <w:i/>
          <w:iCs/>
          <w:sz w:val="20"/>
          <w:szCs w:val="20"/>
        </w:rPr>
        <w:t xml:space="preserve"> Türkiye şubesine ev sahipliği yapmaktadır.</w:t>
      </w:r>
    </w:p>
    <w:p w14:paraId="541E46C8" w14:textId="77777777" w:rsidR="00AA4BE5" w:rsidRPr="002C4197" w:rsidRDefault="00AA4BE5" w:rsidP="00AA4BE5">
      <w:pPr>
        <w:spacing w:after="120" w:line="240" w:lineRule="auto"/>
        <w:jc w:val="both"/>
        <w:rPr>
          <w:rFonts w:ascii="Calibri" w:hAnsi="Calibri" w:cs="Calibri"/>
          <w:b/>
          <w:bCs/>
          <w:i/>
          <w:iCs/>
          <w:sz w:val="18"/>
          <w:szCs w:val="18"/>
        </w:rPr>
      </w:pPr>
    </w:p>
    <w:p w14:paraId="288E5819" w14:textId="77777777" w:rsidR="00AA4BE5" w:rsidRPr="00041F8D" w:rsidRDefault="00AA4BE5" w:rsidP="00AA4BE5">
      <w:pPr>
        <w:spacing w:after="120" w:line="240" w:lineRule="auto"/>
        <w:jc w:val="both"/>
        <w:rPr>
          <w:rFonts w:cstheme="minorHAnsi"/>
          <w:b/>
          <w:sz w:val="24"/>
          <w:szCs w:val="24"/>
          <w:u w:val="single"/>
          <w:shd w:val="clear" w:color="auto" w:fill="FFFFFF"/>
        </w:rPr>
      </w:pPr>
      <w:r w:rsidRPr="00041F8D">
        <w:rPr>
          <w:rFonts w:cstheme="minorHAnsi"/>
          <w:b/>
          <w:sz w:val="24"/>
          <w:szCs w:val="24"/>
          <w:u w:val="single"/>
          <w:shd w:val="clear" w:color="auto" w:fill="FFFFFF"/>
        </w:rPr>
        <w:t>Daha fazla bilgi ve iletişim için;</w:t>
      </w:r>
    </w:p>
    <w:p w14:paraId="77D69111" w14:textId="2D310CE1" w:rsidR="00AA4BE5" w:rsidRDefault="00AA4BE5" w:rsidP="00AA4BE5">
      <w:pPr>
        <w:spacing w:after="120" w:line="240" w:lineRule="auto"/>
      </w:pPr>
      <w:r>
        <w:rPr>
          <w:noProof/>
        </w:rPr>
        <w:lastRenderedPageBreak/>
        <w:drawing>
          <wp:inline distT="0" distB="0" distL="0" distR="0" wp14:anchorId="4DC7D899" wp14:editId="06CD3CA7">
            <wp:extent cx="3473450" cy="145415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3450" cy="1454150"/>
                    </a:xfrm>
                    <a:prstGeom prst="rect">
                      <a:avLst/>
                    </a:prstGeom>
                    <a:noFill/>
                    <a:ln>
                      <a:noFill/>
                    </a:ln>
                  </pic:spPr>
                </pic:pic>
              </a:graphicData>
            </a:graphic>
          </wp:inline>
        </w:drawing>
      </w:r>
    </w:p>
    <w:p w14:paraId="7D883F25" w14:textId="77777777" w:rsidR="00AA4BE5" w:rsidRDefault="00AA4BE5" w:rsidP="00AA4BE5">
      <w:pPr>
        <w:spacing w:after="120" w:line="240" w:lineRule="auto"/>
        <w:jc w:val="both"/>
      </w:pPr>
    </w:p>
    <w:p w14:paraId="308AEAE1" w14:textId="6FEC4A44" w:rsidR="0051654F" w:rsidRDefault="0051654F" w:rsidP="0051654F"/>
    <w:sectPr w:rsidR="0051654F" w:rsidSect="00751188">
      <w:headerReference w:type="default" r:id="rId9"/>
      <w:pgSz w:w="11906" w:h="16838"/>
      <w:pgMar w:top="2268"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25FDC" w14:textId="77777777" w:rsidR="00041EEE" w:rsidRDefault="00041EEE" w:rsidP="00456F5F">
      <w:pPr>
        <w:spacing w:after="0" w:line="240" w:lineRule="auto"/>
      </w:pPr>
      <w:r>
        <w:separator/>
      </w:r>
    </w:p>
  </w:endnote>
  <w:endnote w:type="continuationSeparator" w:id="0">
    <w:p w14:paraId="18E5DF64" w14:textId="77777777" w:rsidR="00041EEE" w:rsidRDefault="00041EEE" w:rsidP="00456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5955B" w14:textId="77777777" w:rsidR="00041EEE" w:rsidRDefault="00041EEE" w:rsidP="00456F5F">
      <w:pPr>
        <w:spacing w:after="0" w:line="240" w:lineRule="auto"/>
      </w:pPr>
      <w:r>
        <w:separator/>
      </w:r>
    </w:p>
  </w:footnote>
  <w:footnote w:type="continuationSeparator" w:id="0">
    <w:p w14:paraId="7BF4FD37" w14:textId="77777777" w:rsidR="00041EEE" w:rsidRDefault="00041EEE" w:rsidP="00456F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11849" w14:textId="77777777" w:rsidR="00456F5F" w:rsidRDefault="00456F5F" w:rsidP="00456F5F">
    <w:pPr>
      <w:pStyle w:val="Header"/>
      <w:jc w:val="center"/>
    </w:pPr>
    <w:r>
      <w:rPr>
        <w:noProof/>
        <w:lang w:eastAsia="tr-TR"/>
      </w:rPr>
      <w:drawing>
        <wp:inline distT="0" distB="0" distL="0" distR="0" wp14:anchorId="48CE9ECD" wp14:editId="39AF07BF">
          <wp:extent cx="1886585" cy="707390"/>
          <wp:effectExtent l="0" t="0" r="0" b="0"/>
          <wp:docPr id="9" name="officeArt object" descr="imsad_logo_PNG1.png"/>
          <wp:cNvGraphicFramePr/>
          <a:graphic xmlns:a="http://schemas.openxmlformats.org/drawingml/2006/main">
            <a:graphicData uri="http://schemas.openxmlformats.org/drawingml/2006/picture">
              <pic:pic xmlns:pic="http://schemas.openxmlformats.org/drawingml/2006/picture">
                <pic:nvPicPr>
                  <pic:cNvPr id="1073741825" name="officeArt object" descr="imsad_logo_PNG1.png"/>
                  <pic:cNvPicPr/>
                </pic:nvPicPr>
                <pic:blipFill>
                  <a:blip r:embed="rId1"/>
                  <a:stretch>
                    <a:fillRect/>
                  </a:stretch>
                </pic:blipFill>
                <pic:spPr>
                  <a:xfrm>
                    <a:off x="0" y="0"/>
                    <a:ext cx="1886585" cy="707390"/>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066B8"/>
    <w:multiLevelType w:val="hybridMultilevel"/>
    <w:tmpl w:val="EA6E3C98"/>
    <w:lvl w:ilvl="0" w:tplc="4BF66FD0">
      <w:numFmt w:val="bullet"/>
      <w:lvlText w:val="-"/>
      <w:lvlJc w:val="left"/>
      <w:pPr>
        <w:ind w:left="1070" w:hanging="360"/>
      </w:pPr>
      <w:rPr>
        <w:rFonts w:ascii="Calibri" w:eastAsia="Times New Roman" w:hAnsi="Calibri" w:cs="Calibri" w:hint="default"/>
      </w:rPr>
    </w:lvl>
    <w:lvl w:ilvl="1" w:tplc="041F0003">
      <w:start w:val="1"/>
      <w:numFmt w:val="bullet"/>
      <w:lvlText w:val="o"/>
      <w:lvlJc w:val="left"/>
      <w:pPr>
        <w:ind w:left="1790" w:hanging="360"/>
      </w:pPr>
      <w:rPr>
        <w:rFonts w:ascii="Courier New" w:hAnsi="Courier New" w:cs="Courier New" w:hint="default"/>
      </w:rPr>
    </w:lvl>
    <w:lvl w:ilvl="2" w:tplc="041F0005">
      <w:start w:val="1"/>
      <w:numFmt w:val="bullet"/>
      <w:lvlText w:val=""/>
      <w:lvlJc w:val="left"/>
      <w:pPr>
        <w:ind w:left="2510" w:hanging="360"/>
      </w:pPr>
      <w:rPr>
        <w:rFonts w:ascii="Wingdings" w:hAnsi="Wingdings" w:hint="default"/>
      </w:rPr>
    </w:lvl>
    <w:lvl w:ilvl="3" w:tplc="041F0001">
      <w:start w:val="1"/>
      <w:numFmt w:val="bullet"/>
      <w:lvlText w:val=""/>
      <w:lvlJc w:val="left"/>
      <w:pPr>
        <w:ind w:left="3230" w:hanging="360"/>
      </w:pPr>
      <w:rPr>
        <w:rFonts w:ascii="Symbol" w:hAnsi="Symbol" w:hint="default"/>
      </w:rPr>
    </w:lvl>
    <w:lvl w:ilvl="4" w:tplc="041F0003">
      <w:start w:val="1"/>
      <w:numFmt w:val="bullet"/>
      <w:lvlText w:val="o"/>
      <w:lvlJc w:val="left"/>
      <w:pPr>
        <w:ind w:left="3950" w:hanging="360"/>
      </w:pPr>
      <w:rPr>
        <w:rFonts w:ascii="Courier New" w:hAnsi="Courier New" w:cs="Courier New" w:hint="default"/>
      </w:rPr>
    </w:lvl>
    <w:lvl w:ilvl="5" w:tplc="041F0005">
      <w:start w:val="1"/>
      <w:numFmt w:val="bullet"/>
      <w:lvlText w:val=""/>
      <w:lvlJc w:val="left"/>
      <w:pPr>
        <w:ind w:left="4670" w:hanging="360"/>
      </w:pPr>
      <w:rPr>
        <w:rFonts w:ascii="Wingdings" w:hAnsi="Wingdings" w:hint="default"/>
      </w:rPr>
    </w:lvl>
    <w:lvl w:ilvl="6" w:tplc="041F0001">
      <w:start w:val="1"/>
      <w:numFmt w:val="bullet"/>
      <w:lvlText w:val=""/>
      <w:lvlJc w:val="left"/>
      <w:pPr>
        <w:ind w:left="5390" w:hanging="360"/>
      </w:pPr>
      <w:rPr>
        <w:rFonts w:ascii="Symbol" w:hAnsi="Symbol" w:hint="default"/>
      </w:rPr>
    </w:lvl>
    <w:lvl w:ilvl="7" w:tplc="041F0003">
      <w:start w:val="1"/>
      <w:numFmt w:val="bullet"/>
      <w:lvlText w:val="o"/>
      <w:lvlJc w:val="left"/>
      <w:pPr>
        <w:ind w:left="6110" w:hanging="360"/>
      </w:pPr>
      <w:rPr>
        <w:rFonts w:ascii="Courier New" w:hAnsi="Courier New" w:cs="Courier New" w:hint="default"/>
      </w:rPr>
    </w:lvl>
    <w:lvl w:ilvl="8" w:tplc="041F0005">
      <w:start w:val="1"/>
      <w:numFmt w:val="bullet"/>
      <w:lvlText w:val=""/>
      <w:lvlJc w:val="left"/>
      <w:pPr>
        <w:ind w:left="6830" w:hanging="360"/>
      </w:pPr>
      <w:rPr>
        <w:rFonts w:ascii="Wingdings" w:hAnsi="Wingdings" w:hint="default"/>
      </w:rPr>
    </w:lvl>
  </w:abstractNum>
  <w:num w:numId="1" w16cid:durableId="1387795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DB8"/>
    <w:rsid w:val="0000404E"/>
    <w:rsid w:val="000179FB"/>
    <w:rsid w:val="00036F32"/>
    <w:rsid w:val="00041EEE"/>
    <w:rsid w:val="000843F9"/>
    <w:rsid w:val="000B4B27"/>
    <w:rsid w:val="000B4B97"/>
    <w:rsid w:val="000B633F"/>
    <w:rsid w:val="000C31CF"/>
    <w:rsid w:val="000D57B5"/>
    <w:rsid w:val="000E2905"/>
    <w:rsid w:val="000E3BC4"/>
    <w:rsid w:val="000E4A0D"/>
    <w:rsid w:val="000F327C"/>
    <w:rsid w:val="00113484"/>
    <w:rsid w:val="00122558"/>
    <w:rsid w:val="00184EA3"/>
    <w:rsid w:val="001D2DC4"/>
    <w:rsid w:val="001E53CF"/>
    <w:rsid w:val="001F05EF"/>
    <w:rsid w:val="00202697"/>
    <w:rsid w:val="00225536"/>
    <w:rsid w:val="00226129"/>
    <w:rsid w:val="0024306B"/>
    <w:rsid w:val="002711C4"/>
    <w:rsid w:val="002A4E17"/>
    <w:rsid w:val="002C34D6"/>
    <w:rsid w:val="002F1CA1"/>
    <w:rsid w:val="00334886"/>
    <w:rsid w:val="003B3EA1"/>
    <w:rsid w:val="003B7F66"/>
    <w:rsid w:val="003F5274"/>
    <w:rsid w:val="00411FDF"/>
    <w:rsid w:val="00441952"/>
    <w:rsid w:val="00456F5F"/>
    <w:rsid w:val="004E3FBD"/>
    <w:rsid w:val="004F6630"/>
    <w:rsid w:val="00506725"/>
    <w:rsid w:val="0051654F"/>
    <w:rsid w:val="00522E78"/>
    <w:rsid w:val="00525B67"/>
    <w:rsid w:val="00554166"/>
    <w:rsid w:val="00571FFE"/>
    <w:rsid w:val="005810D1"/>
    <w:rsid w:val="00582DB8"/>
    <w:rsid w:val="005B7190"/>
    <w:rsid w:val="00620246"/>
    <w:rsid w:val="00623B29"/>
    <w:rsid w:val="00627BCC"/>
    <w:rsid w:val="00640F70"/>
    <w:rsid w:val="00646DBE"/>
    <w:rsid w:val="00652976"/>
    <w:rsid w:val="00671A7D"/>
    <w:rsid w:val="00683E56"/>
    <w:rsid w:val="006B3838"/>
    <w:rsid w:val="006B6FB4"/>
    <w:rsid w:val="007166B1"/>
    <w:rsid w:val="007504D5"/>
    <w:rsid w:val="00751188"/>
    <w:rsid w:val="007571BB"/>
    <w:rsid w:val="00784442"/>
    <w:rsid w:val="007852BB"/>
    <w:rsid w:val="007902C4"/>
    <w:rsid w:val="0079271A"/>
    <w:rsid w:val="007A1A5D"/>
    <w:rsid w:val="007A3D09"/>
    <w:rsid w:val="00820335"/>
    <w:rsid w:val="00825833"/>
    <w:rsid w:val="00851F89"/>
    <w:rsid w:val="00857F12"/>
    <w:rsid w:val="008619AC"/>
    <w:rsid w:val="00873206"/>
    <w:rsid w:val="00877528"/>
    <w:rsid w:val="00881F15"/>
    <w:rsid w:val="00892B4D"/>
    <w:rsid w:val="008A4213"/>
    <w:rsid w:val="008C2F51"/>
    <w:rsid w:val="008E5A48"/>
    <w:rsid w:val="008F473C"/>
    <w:rsid w:val="008F5E03"/>
    <w:rsid w:val="0091066D"/>
    <w:rsid w:val="00923879"/>
    <w:rsid w:val="009356D7"/>
    <w:rsid w:val="0094795A"/>
    <w:rsid w:val="00967B21"/>
    <w:rsid w:val="009720C7"/>
    <w:rsid w:val="00991234"/>
    <w:rsid w:val="009A3635"/>
    <w:rsid w:val="009D03CC"/>
    <w:rsid w:val="009F72E6"/>
    <w:rsid w:val="00A00D1F"/>
    <w:rsid w:val="00A06011"/>
    <w:rsid w:val="00A144FB"/>
    <w:rsid w:val="00A322FD"/>
    <w:rsid w:val="00A324E3"/>
    <w:rsid w:val="00A45F8C"/>
    <w:rsid w:val="00A50C88"/>
    <w:rsid w:val="00A56BB2"/>
    <w:rsid w:val="00A64933"/>
    <w:rsid w:val="00AA26AB"/>
    <w:rsid w:val="00AA4680"/>
    <w:rsid w:val="00AA4BE5"/>
    <w:rsid w:val="00AB0DF1"/>
    <w:rsid w:val="00AE0213"/>
    <w:rsid w:val="00AF374A"/>
    <w:rsid w:val="00B1090E"/>
    <w:rsid w:val="00B12F25"/>
    <w:rsid w:val="00B45094"/>
    <w:rsid w:val="00B87E72"/>
    <w:rsid w:val="00BE0747"/>
    <w:rsid w:val="00C34EFE"/>
    <w:rsid w:val="00C44F79"/>
    <w:rsid w:val="00C63FBD"/>
    <w:rsid w:val="00CA0EFD"/>
    <w:rsid w:val="00CB5F03"/>
    <w:rsid w:val="00CD7035"/>
    <w:rsid w:val="00D13853"/>
    <w:rsid w:val="00D21AC4"/>
    <w:rsid w:val="00D448AC"/>
    <w:rsid w:val="00D66348"/>
    <w:rsid w:val="00D836CF"/>
    <w:rsid w:val="00D863AB"/>
    <w:rsid w:val="00D90C89"/>
    <w:rsid w:val="00D93831"/>
    <w:rsid w:val="00D962F0"/>
    <w:rsid w:val="00DC5EF2"/>
    <w:rsid w:val="00DF266E"/>
    <w:rsid w:val="00DF2AB0"/>
    <w:rsid w:val="00E2575E"/>
    <w:rsid w:val="00E40DB8"/>
    <w:rsid w:val="00E53758"/>
    <w:rsid w:val="00E54EE3"/>
    <w:rsid w:val="00E807E0"/>
    <w:rsid w:val="00E9280A"/>
    <w:rsid w:val="00ED799C"/>
    <w:rsid w:val="00F94C54"/>
    <w:rsid w:val="00F9602A"/>
    <w:rsid w:val="00F97FB8"/>
    <w:rsid w:val="00FC4953"/>
    <w:rsid w:val="00FD247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1C929"/>
  <w15:chartTrackingRefBased/>
  <w15:docId w15:val="{C9C17186-053E-460B-8FB3-1C064A14F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95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40DB8"/>
    <w:rPr>
      <w:b/>
      <w:bCs/>
    </w:rPr>
  </w:style>
  <w:style w:type="paragraph" w:styleId="NoSpacing">
    <w:name w:val="No Spacing"/>
    <w:link w:val="NoSpacingChar"/>
    <w:qFormat/>
    <w:rsid w:val="005810D1"/>
    <w:pPr>
      <w:spacing w:after="0" w:line="240" w:lineRule="auto"/>
    </w:pPr>
    <w:rPr>
      <w:rFonts w:eastAsiaTheme="minorEastAsia"/>
    </w:rPr>
  </w:style>
  <w:style w:type="character" w:customStyle="1" w:styleId="NoSpacingChar">
    <w:name w:val="No Spacing Char"/>
    <w:basedOn w:val="DefaultParagraphFont"/>
    <w:link w:val="NoSpacing"/>
    <w:locked/>
    <w:rsid w:val="005810D1"/>
    <w:rPr>
      <w:rFonts w:eastAsiaTheme="minorEastAsia"/>
    </w:rPr>
  </w:style>
  <w:style w:type="character" w:customStyle="1" w:styleId="s3">
    <w:name w:val="s3"/>
    <w:basedOn w:val="DefaultParagraphFont"/>
    <w:rsid w:val="007A3D09"/>
  </w:style>
  <w:style w:type="paragraph" w:customStyle="1" w:styleId="Gvde">
    <w:name w:val="Gövde"/>
    <w:rsid w:val="0051654F"/>
    <w:pPr>
      <w:pBdr>
        <w:top w:val="nil"/>
        <w:left w:val="nil"/>
        <w:bottom w:val="nil"/>
        <w:right w:val="nil"/>
        <w:between w:val="nil"/>
        <w:bar w:val="nil"/>
      </w:pBdr>
    </w:pPr>
    <w:rPr>
      <w:rFonts w:ascii="Calibri" w:eastAsia="Calibri" w:hAnsi="Calibri" w:cs="Calibri"/>
      <w:color w:val="000000"/>
      <w:u w:color="000000"/>
      <w:bdr w:val="nil"/>
      <w:lang w:eastAsia="tr-TR"/>
    </w:rPr>
  </w:style>
  <w:style w:type="paragraph" w:styleId="Header">
    <w:name w:val="header"/>
    <w:basedOn w:val="Normal"/>
    <w:link w:val="HeaderChar"/>
    <w:uiPriority w:val="99"/>
    <w:unhideWhenUsed/>
    <w:rsid w:val="00456F5F"/>
    <w:pPr>
      <w:tabs>
        <w:tab w:val="center" w:pos="4536"/>
        <w:tab w:val="right" w:pos="9072"/>
      </w:tabs>
      <w:spacing w:after="0" w:line="240" w:lineRule="auto"/>
    </w:pPr>
  </w:style>
  <w:style w:type="character" w:customStyle="1" w:styleId="HeaderChar">
    <w:name w:val="Header Char"/>
    <w:basedOn w:val="DefaultParagraphFont"/>
    <w:link w:val="Header"/>
    <w:uiPriority w:val="99"/>
    <w:rsid w:val="00456F5F"/>
  </w:style>
  <w:style w:type="paragraph" w:styleId="Footer">
    <w:name w:val="footer"/>
    <w:basedOn w:val="Normal"/>
    <w:link w:val="FooterChar"/>
    <w:uiPriority w:val="99"/>
    <w:unhideWhenUsed/>
    <w:rsid w:val="00456F5F"/>
    <w:pPr>
      <w:tabs>
        <w:tab w:val="center" w:pos="4536"/>
        <w:tab w:val="right" w:pos="9072"/>
      </w:tabs>
      <w:spacing w:after="0" w:line="240" w:lineRule="auto"/>
    </w:pPr>
  </w:style>
  <w:style w:type="character" w:customStyle="1" w:styleId="FooterChar">
    <w:name w:val="Footer Char"/>
    <w:basedOn w:val="DefaultParagraphFont"/>
    <w:link w:val="Footer"/>
    <w:uiPriority w:val="99"/>
    <w:rsid w:val="00456F5F"/>
  </w:style>
  <w:style w:type="character" w:styleId="CommentReference">
    <w:name w:val="annotation reference"/>
    <w:basedOn w:val="DefaultParagraphFont"/>
    <w:uiPriority w:val="99"/>
    <w:semiHidden/>
    <w:unhideWhenUsed/>
    <w:rsid w:val="00A56BB2"/>
    <w:rPr>
      <w:sz w:val="16"/>
      <w:szCs w:val="16"/>
    </w:rPr>
  </w:style>
  <w:style w:type="paragraph" w:styleId="CommentText">
    <w:name w:val="annotation text"/>
    <w:basedOn w:val="Normal"/>
    <w:link w:val="CommentTextChar"/>
    <w:uiPriority w:val="99"/>
    <w:semiHidden/>
    <w:unhideWhenUsed/>
    <w:rsid w:val="00A56BB2"/>
    <w:pPr>
      <w:spacing w:line="240" w:lineRule="auto"/>
    </w:pPr>
    <w:rPr>
      <w:sz w:val="20"/>
      <w:szCs w:val="20"/>
    </w:rPr>
  </w:style>
  <w:style w:type="character" w:customStyle="1" w:styleId="CommentTextChar">
    <w:name w:val="Comment Text Char"/>
    <w:basedOn w:val="DefaultParagraphFont"/>
    <w:link w:val="CommentText"/>
    <w:uiPriority w:val="99"/>
    <w:semiHidden/>
    <w:rsid w:val="00A56BB2"/>
    <w:rPr>
      <w:sz w:val="20"/>
      <w:szCs w:val="20"/>
    </w:rPr>
  </w:style>
  <w:style w:type="paragraph" w:styleId="CommentSubject">
    <w:name w:val="annotation subject"/>
    <w:basedOn w:val="CommentText"/>
    <w:next w:val="CommentText"/>
    <w:link w:val="CommentSubjectChar"/>
    <w:uiPriority w:val="99"/>
    <w:semiHidden/>
    <w:unhideWhenUsed/>
    <w:rsid w:val="00A56BB2"/>
    <w:rPr>
      <w:b/>
      <w:bCs/>
    </w:rPr>
  </w:style>
  <w:style w:type="character" w:customStyle="1" w:styleId="CommentSubjectChar">
    <w:name w:val="Comment Subject Char"/>
    <w:basedOn w:val="CommentTextChar"/>
    <w:link w:val="CommentSubject"/>
    <w:uiPriority w:val="99"/>
    <w:semiHidden/>
    <w:rsid w:val="00A56BB2"/>
    <w:rPr>
      <w:b/>
      <w:bCs/>
      <w:sz w:val="20"/>
      <w:szCs w:val="20"/>
    </w:rPr>
  </w:style>
  <w:style w:type="paragraph" w:styleId="BalloonText">
    <w:name w:val="Balloon Text"/>
    <w:basedOn w:val="Normal"/>
    <w:link w:val="BalloonTextChar"/>
    <w:uiPriority w:val="99"/>
    <w:semiHidden/>
    <w:unhideWhenUsed/>
    <w:rsid w:val="00A56B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6BB2"/>
    <w:rPr>
      <w:rFonts w:ascii="Segoe UI" w:hAnsi="Segoe UI" w:cs="Segoe UI"/>
      <w:sz w:val="18"/>
      <w:szCs w:val="18"/>
    </w:rPr>
  </w:style>
  <w:style w:type="paragraph" w:styleId="Revision">
    <w:name w:val="Revision"/>
    <w:hidden/>
    <w:uiPriority w:val="99"/>
    <w:semiHidden/>
    <w:rsid w:val="00AA4680"/>
    <w:pPr>
      <w:spacing w:after="0" w:line="240" w:lineRule="auto"/>
    </w:pPr>
  </w:style>
  <w:style w:type="paragraph" w:styleId="NormalWeb">
    <w:name w:val="Normal (Web)"/>
    <w:basedOn w:val="Normal"/>
    <w:uiPriority w:val="99"/>
    <w:semiHidden/>
    <w:unhideWhenUsed/>
    <w:rsid w:val="00D21AC4"/>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65224">
      <w:bodyDiv w:val="1"/>
      <w:marLeft w:val="0"/>
      <w:marRight w:val="0"/>
      <w:marTop w:val="0"/>
      <w:marBottom w:val="0"/>
      <w:divBdr>
        <w:top w:val="none" w:sz="0" w:space="0" w:color="auto"/>
        <w:left w:val="none" w:sz="0" w:space="0" w:color="auto"/>
        <w:bottom w:val="none" w:sz="0" w:space="0" w:color="auto"/>
        <w:right w:val="none" w:sz="0" w:space="0" w:color="auto"/>
      </w:divBdr>
    </w:div>
    <w:div w:id="213661643">
      <w:bodyDiv w:val="1"/>
      <w:marLeft w:val="0"/>
      <w:marRight w:val="0"/>
      <w:marTop w:val="0"/>
      <w:marBottom w:val="0"/>
      <w:divBdr>
        <w:top w:val="none" w:sz="0" w:space="0" w:color="auto"/>
        <w:left w:val="none" w:sz="0" w:space="0" w:color="auto"/>
        <w:bottom w:val="none" w:sz="0" w:space="0" w:color="auto"/>
        <w:right w:val="none" w:sz="0" w:space="0" w:color="auto"/>
      </w:divBdr>
    </w:div>
    <w:div w:id="285284056">
      <w:bodyDiv w:val="1"/>
      <w:marLeft w:val="0"/>
      <w:marRight w:val="0"/>
      <w:marTop w:val="0"/>
      <w:marBottom w:val="0"/>
      <w:divBdr>
        <w:top w:val="none" w:sz="0" w:space="0" w:color="auto"/>
        <w:left w:val="none" w:sz="0" w:space="0" w:color="auto"/>
        <w:bottom w:val="none" w:sz="0" w:space="0" w:color="auto"/>
        <w:right w:val="none" w:sz="0" w:space="0" w:color="auto"/>
      </w:divBdr>
    </w:div>
    <w:div w:id="295183033">
      <w:bodyDiv w:val="1"/>
      <w:marLeft w:val="0"/>
      <w:marRight w:val="0"/>
      <w:marTop w:val="0"/>
      <w:marBottom w:val="0"/>
      <w:divBdr>
        <w:top w:val="none" w:sz="0" w:space="0" w:color="auto"/>
        <w:left w:val="none" w:sz="0" w:space="0" w:color="auto"/>
        <w:bottom w:val="none" w:sz="0" w:space="0" w:color="auto"/>
        <w:right w:val="none" w:sz="0" w:space="0" w:color="auto"/>
      </w:divBdr>
    </w:div>
    <w:div w:id="296574321">
      <w:bodyDiv w:val="1"/>
      <w:marLeft w:val="0"/>
      <w:marRight w:val="0"/>
      <w:marTop w:val="0"/>
      <w:marBottom w:val="0"/>
      <w:divBdr>
        <w:top w:val="none" w:sz="0" w:space="0" w:color="auto"/>
        <w:left w:val="none" w:sz="0" w:space="0" w:color="auto"/>
        <w:bottom w:val="none" w:sz="0" w:space="0" w:color="auto"/>
        <w:right w:val="none" w:sz="0" w:space="0" w:color="auto"/>
      </w:divBdr>
    </w:div>
    <w:div w:id="430123053">
      <w:bodyDiv w:val="1"/>
      <w:marLeft w:val="0"/>
      <w:marRight w:val="0"/>
      <w:marTop w:val="0"/>
      <w:marBottom w:val="0"/>
      <w:divBdr>
        <w:top w:val="none" w:sz="0" w:space="0" w:color="auto"/>
        <w:left w:val="none" w:sz="0" w:space="0" w:color="auto"/>
        <w:bottom w:val="none" w:sz="0" w:space="0" w:color="auto"/>
        <w:right w:val="none" w:sz="0" w:space="0" w:color="auto"/>
      </w:divBdr>
    </w:div>
    <w:div w:id="603653456">
      <w:bodyDiv w:val="1"/>
      <w:marLeft w:val="0"/>
      <w:marRight w:val="0"/>
      <w:marTop w:val="0"/>
      <w:marBottom w:val="0"/>
      <w:divBdr>
        <w:top w:val="none" w:sz="0" w:space="0" w:color="auto"/>
        <w:left w:val="none" w:sz="0" w:space="0" w:color="auto"/>
        <w:bottom w:val="none" w:sz="0" w:space="0" w:color="auto"/>
        <w:right w:val="none" w:sz="0" w:space="0" w:color="auto"/>
      </w:divBdr>
    </w:div>
    <w:div w:id="613173084">
      <w:bodyDiv w:val="1"/>
      <w:marLeft w:val="0"/>
      <w:marRight w:val="0"/>
      <w:marTop w:val="0"/>
      <w:marBottom w:val="0"/>
      <w:divBdr>
        <w:top w:val="none" w:sz="0" w:space="0" w:color="auto"/>
        <w:left w:val="none" w:sz="0" w:space="0" w:color="auto"/>
        <w:bottom w:val="none" w:sz="0" w:space="0" w:color="auto"/>
        <w:right w:val="none" w:sz="0" w:space="0" w:color="auto"/>
      </w:divBdr>
    </w:div>
    <w:div w:id="633947697">
      <w:bodyDiv w:val="1"/>
      <w:marLeft w:val="0"/>
      <w:marRight w:val="0"/>
      <w:marTop w:val="0"/>
      <w:marBottom w:val="0"/>
      <w:divBdr>
        <w:top w:val="none" w:sz="0" w:space="0" w:color="auto"/>
        <w:left w:val="none" w:sz="0" w:space="0" w:color="auto"/>
        <w:bottom w:val="none" w:sz="0" w:space="0" w:color="auto"/>
        <w:right w:val="none" w:sz="0" w:space="0" w:color="auto"/>
      </w:divBdr>
    </w:div>
    <w:div w:id="1163618678">
      <w:bodyDiv w:val="1"/>
      <w:marLeft w:val="0"/>
      <w:marRight w:val="0"/>
      <w:marTop w:val="0"/>
      <w:marBottom w:val="0"/>
      <w:divBdr>
        <w:top w:val="none" w:sz="0" w:space="0" w:color="auto"/>
        <w:left w:val="none" w:sz="0" w:space="0" w:color="auto"/>
        <w:bottom w:val="none" w:sz="0" w:space="0" w:color="auto"/>
        <w:right w:val="none" w:sz="0" w:space="0" w:color="auto"/>
      </w:divBdr>
    </w:div>
    <w:div w:id="1189179006">
      <w:bodyDiv w:val="1"/>
      <w:marLeft w:val="0"/>
      <w:marRight w:val="0"/>
      <w:marTop w:val="0"/>
      <w:marBottom w:val="0"/>
      <w:divBdr>
        <w:top w:val="none" w:sz="0" w:space="0" w:color="auto"/>
        <w:left w:val="none" w:sz="0" w:space="0" w:color="auto"/>
        <w:bottom w:val="none" w:sz="0" w:space="0" w:color="auto"/>
        <w:right w:val="none" w:sz="0" w:space="0" w:color="auto"/>
      </w:divBdr>
    </w:div>
    <w:div w:id="1469859416">
      <w:bodyDiv w:val="1"/>
      <w:marLeft w:val="0"/>
      <w:marRight w:val="0"/>
      <w:marTop w:val="0"/>
      <w:marBottom w:val="0"/>
      <w:divBdr>
        <w:top w:val="none" w:sz="0" w:space="0" w:color="auto"/>
        <w:left w:val="none" w:sz="0" w:space="0" w:color="auto"/>
        <w:bottom w:val="none" w:sz="0" w:space="0" w:color="auto"/>
        <w:right w:val="none" w:sz="0" w:space="0" w:color="auto"/>
      </w:divBdr>
    </w:div>
    <w:div w:id="1544637548">
      <w:bodyDiv w:val="1"/>
      <w:marLeft w:val="0"/>
      <w:marRight w:val="0"/>
      <w:marTop w:val="0"/>
      <w:marBottom w:val="0"/>
      <w:divBdr>
        <w:top w:val="none" w:sz="0" w:space="0" w:color="auto"/>
        <w:left w:val="none" w:sz="0" w:space="0" w:color="auto"/>
        <w:bottom w:val="none" w:sz="0" w:space="0" w:color="auto"/>
        <w:right w:val="none" w:sz="0" w:space="0" w:color="auto"/>
      </w:divBdr>
    </w:div>
    <w:div w:id="1926189475">
      <w:bodyDiv w:val="1"/>
      <w:marLeft w:val="0"/>
      <w:marRight w:val="0"/>
      <w:marTop w:val="0"/>
      <w:marBottom w:val="0"/>
      <w:divBdr>
        <w:top w:val="none" w:sz="0" w:space="0" w:color="auto"/>
        <w:left w:val="none" w:sz="0" w:space="0" w:color="auto"/>
        <w:bottom w:val="none" w:sz="0" w:space="0" w:color="auto"/>
        <w:right w:val="none" w:sz="0" w:space="0" w:color="auto"/>
      </w:divBdr>
    </w:div>
    <w:div w:id="2121993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34670-BE2E-4928-B292-CEF9FB093F98}">
  <ds:schemaRefs>
    <ds:schemaRef ds:uri="http://schemas.openxmlformats.org/officeDocument/2006/bibliography"/>
  </ds:schemaRefs>
</ds:datastoreItem>
</file>

<file path=docMetadata/LabelInfo.xml><?xml version="1.0" encoding="utf-8"?>
<clbl:labelList xmlns:clbl="http://schemas.microsoft.com/office/2020/mipLabelMetadata">
  <clbl:label id="{90754b47-c413-4aa1-bfc3-c33089241f4f}" enabled="1" method="Standard" siteId="{e339bd4b-2e3b-4035-a452-2112d502f2ff}"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1395</Words>
  <Characters>7953</Characters>
  <Application>Microsoft Office Word</Application>
  <DocSecurity>0</DocSecurity>
  <Lines>66</Lines>
  <Paragraphs>18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oner, ceyda</cp:lastModifiedBy>
  <cp:revision>2</cp:revision>
  <dcterms:created xsi:type="dcterms:W3CDTF">2026-03-06T07:10:00Z</dcterms:created>
  <dcterms:modified xsi:type="dcterms:W3CDTF">2026-03-06T07:10:00Z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93934f95e9af1c75ccf770650577aeedd25963e1b0f6f4acdcba8181b766c823</vt:lpwstr>
  </property>
</Properties>
</file>